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drawings/drawing1.xml" ContentType="application/vnd.openxmlformats-officedocument.drawingml.chartshapes+xml"/>
  <Override PartName="/word/charts/chart11.xml" ContentType="application/vnd.openxmlformats-officedocument.drawingml.chart+xml"/>
  <Override PartName="/word/drawings/drawing2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9EF" w:rsidRPr="006A39EF" w:rsidRDefault="006F04D8" w:rsidP="00082713">
      <w:pPr>
        <w:pStyle w:val="a4"/>
        <w:jc w:val="center"/>
        <w:rPr>
          <w:b/>
          <w:lang w:val="ru-RU"/>
        </w:rPr>
      </w:pPr>
      <w:r w:rsidRPr="00C909A6">
        <w:rPr>
          <w:b/>
        </w:rPr>
        <w:t>Доповідь на засіданні Вченої ради КПУ</w:t>
      </w:r>
      <w:r w:rsidR="002C3047" w:rsidRPr="00C909A6">
        <w:rPr>
          <w:b/>
        </w:rPr>
        <w:t xml:space="preserve"> </w:t>
      </w:r>
      <w:r w:rsidR="00417B03">
        <w:rPr>
          <w:b/>
          <w:lang w:val="ru-RU"/>
        </w:rPr>
        <w:t>2</w:t>
      </w:r>
      <w:r w:rsidR="00EB6B6A">
        <w:rPr>
          <w:b/>
          <w:lang w:val="ru-RU"/>
        </w:rPr>
        <w:t>5</w:t>
      </w:r>
      <w:r w:rsidRPr="00C909A6">
        <w:rPr>
          <w:b/>
        </w:rPr>
        <w:t xml:space="preserve"> </w:t>
      </w:r>
      <w:r w:rsidR="001375CD">
        <w:rPr>
          <w:b/>
        </w:rPr>
        <w:t>червня</w:t>
      </w:r>
      <w:r w:rsidRPr="00C909A6">
        <w:rPr>
          <w:b/>
        </w:rPr>
        <w:t xml:space="preserve"> 20</w:t>
      </w:r>
      <w:r w:rsidR="00082713" w:rsidRPr="00C909A6">
        <w:rPr>
          <w:b/>
        </w:rPr>
        <w:t>2</w:t>
      </w:r>
      <w:r w:rsidR="00EB6B6A">
        <w:rPr>
          <w:b/>
        </w:rPr>
        <w:t>5</w:t>
      </w:r>
      <w:r w:rsidRPr="00C909A6">
        <w:rPr>
          <w:b/>
        </w:rPr>
        <w:t xml:space="preserve"> року</w:t>
      </w:r>
      <w:r w:rsidRPr="00C909A6">
        <w:rPr>
          <w:b/>
          <w:lang w:val="ru-RU"/>
        </w:rPr>
        <w:t xml:space="preserve"> </w:t>
      </w:r>
    </w:p>
    <w:p w:rsidR="006F04D8" w:rsidRPr="00C909A6" w:rsidRDefault="00EA4998" w:rsidP="00082713">
      <w:pPr>
        <w:pStyle w:val="a4"/>
        <w:jc w:val="center"/>
        <w:rPr>
          <w:b/>
        </w:rPr>
      </w:pPr>
      <w:r w:rsidRPr="00C909A6">
        <w:rPr>
          <w:b/>
        </w:rPr>
        <w:t xml:space="preserve">проректора з </w:t>
      </w:r>
      <w:r w:rsidR="00154153" w:rsidRPr="00C909A6">
        <w:rPr>
          <w:b/>
        </w:rPr>
        <w:t>науково-педагогічної</w:t>
      </w:r>
      <w:r w:rsidRPr="00C909A6">
        <w:rPr>
          <w:b/>
        </w:rPr>
        <w:t xml:space="preserve"> роботи Кравченко</w:t>
      </w:r>
      <w:bookmarkStart w:id="0" w:name="_GoBack"/>
      <w:bookmarkEnd w:id="0"/>
      <w:r w:rsidRPr="00C909A6">
        <w:rPr>
          <w:b/>
        </w:rPr>
        <w:t xml:space="preserve"> В.М.</w:t>
      </w:r>
    </w:p>
    <w:p w:rsidR="00154153" w:rsidRPr="00C5644F" w:rsidRDefault="00154153" w:rsidP="00082713">
      <w:pPr>
        <w:pStyle w:val="a4"/>
        <w:rPr>
          <w:b/>
          <w:sz w:val="22"/>
        </w:rPr>
      </w:pPr>
    </w:p>
    <w:p w:rsidR="00033895" w:rsidRPr="00C909A6" w:rsidRDefault="002A3CBC" w:rsidP="00082713">
      <w:pPr>
        <w:pStyle w:val="a4"/>
        <w:jc w:val="center"/>
        <w:rPr>
          <w:b/>
        </w:rPr>
      </w:pPr>
      <w:r w:rsidRPr="00C909A6">
        <w:rPr>
          <w:b/>
        </w:rPr>
        <w:t>ПРО</w:t>
      </w:r>
      <w:r w:rsidR="00E118C2" w:rsidRPr="00C909A6">
        <w:rPr>
          <w:b/>
        </w:rPr>
        <w:t xml:space="preserve"> РЕЗУЛЬТАТ</w:t>
      </w:r>
      <w:r w:rsidRPr="00C909A6">
        <w:rPr>
          <w:b/>
        </w:rPr>
        <w:t>И</w:t>
      </w:r>
      <w:r w:rsidR="00E118C2" w:rsidRPr="00C909A6">
        <w:rPr>
          <w:b/>
        </w:rPr>
        <w:t xml:space="preserve"> </w:t>
      </w:r>
      <w:r w:rsidR="00417B03">
        <w:rPr>
          <w:b/>
        </w:rPr>
        <w:t>ЛІТНЬОЇ</w:t>
      </w:r>
      <w:r w:rsidR="00E118C2" w:rsidRPr="00C909A6">
        <w:rPr>
          <w:b/>
        </w:rPr>
        <w:t xml:space="preserve"> ЗАЛІКОВО-ЕКЗАМЕНАЦІЙНОЇ СЕСІЇ 20</w:t>
      </w:r>
      <w:r w:rsidR="00342E3F">
        <w:rPr>
          <w:b/>
        </w:rPr>
        <w:t>2</w:t>
      </w:r>
      <w:r w:rsidR="00ED0A9C">
        <w:rPr>
          <w:b/>
        </w:rPr>
        <w:t>4</w:t>
      </w:r>
      <w:r w:rsidR="00E118C2" w:rsidRPr="00C909A6">
        <w:rPr>
          <w:b/>
        </w:rPr>
        <w:t>-20</w:t>
      </w:r>
      <w:r w:rsidR="0011579A">
        <w:rPr>
          <w:b/>
        </w:rPr>
        <w:t>2</w:t>
      </w:r>
      <w:r w:rsidR="00ED0A9C">
        <w:rPr>
          <w:b/>
        </w:rPr>
        <w:t>5</w:t>
      </w:r>
      <w:r w:rsidR="00E118C2" w:rsidRPr="00C909A6">
        <w:rPr>
          <w:b/>
        </w:rPr>
        <w:t xml:space="preserve"> Н.Р. </w:t>
      </w:r>
    </w:p>
    <w:p w:rsidR="006D1372" w:rsidRPr="00C909A6" w:rsidRDefault="003C2C0C" w:rsidP="00082713">
      <w:pPr>
        <w:pStyle w:val="a4"/>
        <w:ind w:firstLine="720"/>
        <w:jc w:val="both"/>
        <w:rPr>
          <w:szCs w:val="28"/>
        </w:rPr>
      </w:pPr>
      <w:r w:rsidRPr="00C909A6">
        <w:rPr>
          <w:szCs w:val="28"/>
        </w:rPr>
        <w:t xml:space="preserve">Заліково-екзаменаційна сесія проводилася </w:t>
      </w:r>
      <w:r w:rsidR="007B4F71" w:rsidRPr="00C909A6">
        <w:rPr>
          <w:szCs w:val="28"/>
        </w:rPr>
        <w:t>відповідно</w:t>
      </w:r>
      <w:r w:rsidR="00405546" w:rsidRPr="00C909A6">
        <w:rPr>
          <w:szCs w:val="28"/>
        </w:rPr>
        <w:t xml:space="preserve"> до</w:t>
      </w:r>
      <w:r w:rsidR="007B4F71" w:rsidRPr="00C909A6">
        <w:rPr>
          <w:szCs w:val="28"/>
        </w:rPr>
        <w:t xml:space="preserve"> </w:t>
      </w:r>
      <w:r w:rsidR="00640232">
        <w:rPr>
          <w:szCs w:val="28"/>
        </w:rPr>
        <w:t>затвердженого</w:t>
      </w:r>
      <w:r w:rsidR="00417B03">
        <w:rPr>
          <w:szCs w:val="28"/>
        </w:rPr>
        <w:t xml:space="preserve"> </w:t>
      </w:r>
      <w:r w:rsidR="007B4F71" w:rsidRPr="00C909A6">
        <w:rPr>
          <w:szCs w:val="28"/>
        </w:rPr>
        <w:t xml:space="preserve">графіка </w:t>
      </w:r>
      <w:r w:rsidR="00082713" w:rsidRPr="00C909A6">
        <w:rPr>
          <w:szCs w:val="28"/>
        </w:rPr>
        <w:t>освітнього</w:t>
      </w:r>
      <w:r w:rsidR="007B4F71" w:rsidRPr="00C909A6">
        <w:rPr>
          <w:szCs w:val="28"/>
        </w:rPr>
        <w:t xml:space="preserve"> процесу та </w:t>
      </w:r>
      <w:r w:rsidR="00405546" w:rsidRPr="00C909A6">
        <w:rPr>
          <w:szCs w:val="28"/>
        </w:rPr>
        <w:t>наказу</w:t>
      </w:r>
      <w:r w:rsidR="007B4F71" w:rsidRPr="00C909A6">
        <w:rPr>
          <w:szCs w:val="28"/>
        </w:rPr>
        <w:t xml:space="preserve"> №</w:t>
      </w:r>
      <w:r w:rsidR="00850CCB" w:rsidRPr="00C909A6">
        <w:rPr>
          <w:szCs w:val="28"/>
        </w:rPr>
        <w:t xml:space="preserve"> </w:t>
      </w:r>
      <w:r w:rsidR="001375CD">
        <w:rPr>
          <w:szCs w:val="28"/>
        </w:rPr>
        <w:t>3</w:t>
      </w:r>
      <w:r w:rsidR="00ED0A9C">
        <w:rPr>
          <w:szCs w:val="28"/>
        </w:rPr>
        <w:t>7</w:t>
      </w:r>
      <w:r w:rsidR="007B4F71" w:rsidRPr="00C909A6">
        <w:rPr>
          <w:szCs w:val="28"/>
        </w:rPr>
        <w:t xml:space="preserve"> від </w:t>
      </w:r>
      <w:r w:rsidR="00ED0A9C">
        <w:rPr>
          <w:szCs w:val="28"/>
        </w:rPr>
        <w:t>05</w:t>
      </w:r>
      <w:r w:rsidR="002C3047" w:rsidRPr="00C909A6">
        <w:rPr>
          <w:szCs w:val="28"/>
        </w:rPr>
        <w:t>.</w:t>
      </w:r>
      <w:r w:rsidR="00417B03">
        <w:rPr>
          <w:szCs w:val="28"/>
        </w:rPr>
        <w:t>0</w:t>
      </w:r>
      <w:r w:rsidR="00ED0A9C">
        <w:rPr>
          <w:szCs w:val="28"/>
        </w:rPr>
        <w:t>5</w:t>
      </w:r>
      <w:r w:rsidR="007B4F71" w:rsidRPr="00C909A6">
        <w:rPr>
          <w:szCs w:val="28"/>
        </w:rPr>
        <w:t>.</w:t>
      </w:r>
      <w:r w:rsidR="00082713" w:rsidRPr="00C909A6">
        <w:rPr>
          <w:szCs w:val="28"/>
        </w:rPr>
        <w:t>20</w:t>
      </w:r>
      <w:r w:rsidR="00342E3F">
        <w:rPr>
          <w:szCs w:val="28"/>
        </w:rPr>
        <w:t>2</w:t>
      </w:r>
      <w:r w:rsidR="00ED0A9C">
        <w:rPr>
          <w:szCs w:val="28"/>
        </w:rPr>
        <w:t>5</w:t>
      </w:r>
      <w:r w:rsidR="00C44E15" w:rsidRPr="00C909A6">
        <w:rPr>
          <w:szCs w:val="28"/>
        </w:rPr>
        <w:t xml:space="preserve"> р.</w:t>
      </w:r>
      <w:r w:rsidR="007B4F71" w:rsidRPr="00C909A6">
        <w:rPr>
          <w:szCs w:val="28"/>
        </w:rPr>
        <w:t xml:space="preserve"> </w:t>
      </w:r>
      <w:r w:rsidR="00082713" w:rsidRPr="00C909A6">
        <w:rPr>
          <w:szCs w:val="28"/>
        </w:rPr>
        <w:t xml:space="preserve">«Про організацію та проведення </w:t>
      </w:r>
      <w:r w:rsidR="00417B03">
        <w:rPr>
          <w:szCs w:val="28"/>
        </w:rPr>
        <w:t>літньої</w:t>
      </w:r>
      <w:r w:rsidR="00082713" w:rsidRPr="00C909A6">
        <w:rPr>
          <w:szCs w:val="28"/>
        </w:rPr>
        <w:t xml:space="preserve"> екзаменаційної сесії 20</w:t>
      </w:r>
      <w:r w:rsidR="00342E3F">
        <w:rPr>
          <w:szCs w:val="28"/>
        </w:rPr>
        <w:t>2</w:t>
      </w:r>
      <w:r w:rsidR="00ED0A9C">
        <w:rPr>
          <w:szCs w:val="28"/>
        </w:rPr>
        <w:t>4</w:t>
      </w:r>
      <w:r w:rsidR="00082713" w:rsidRPr="00C909A6">
        <w:rPr>
          <w:szCs w:val="28"/>
        </w:rPr>
        <w:t>-202</w:t>
      </w:r>
      <w:r w:rsidR="00ED0A9C">
        <w:rPr>
          <w:szCs w:val="28"/>
        </w:rPr>
        <w:t>5</w:t>
      </w:r>
      <w:r w:rsidR="00082713" w:rsidRPr="00C909A6">
        <w:rPr>
          <w:szCs w:val="28"/>
        </w:rPr>
        <w:t xml:space="preserve"> </w:t>
      </w:r>
      <w:proofErr w:type="spellStart"/>
      <w:r w:rsidR="00082713" w:rsidRPr="00C909A6">
        <w:rPr>
          <w:szCs w:val="28"/>
        </w:rPr>
        <w:t>н.р</w:t>
      </w:r>
      <w:proofErr w:type="spellEnd"/>
      <w:r w:rsidR="00082713" w:rsidRPr="00C909A6">
        <w:rPr>
          <w:szCs w:val="28"/>
        </w:rPr>
        <w:t xml:space="preserve">. </w:t>
      </w:r>
      <w:r w:rsidR="00342E3F">
        <w:rPr>
          <w:szCs w:val="28"/>
        </w:rPr>
        <w:t xml:space="preserve">в </w:t>
      </w:r>
      <w:r w:rsidR="00417B03">
        <w:rPr>
          <w:szCs w:val="28"/>
        </w:rPr>
        <w:t>дистанційному режимі</w:t>
      </w:r>
      <w:r w:rsidR="00082713" w:rsidRPr="00C909A6">
        <w:rPr>
          <w:szCs w:val="28"/>
        </w:rPr>
        <w:t>»</w:t>
      </w:r>
      <w:r w:rsidR="00233C94" w:rsidRPr="00C909A6">
        <w:rPr>
          <w:szCs w:val="28"/>
        </w:rPr>
        <w:t xml:space="preserve">. </w:t>
      </w:r>
    </w:p>
    <w:p w:rsidR="00ED0A9C" w:rsidRDefault="00ED0A9C" w:rsidP="00082713">
      <w:pPr>
        <w:ind w:firstLine="709"/>
        <w:jc w:val="both"/>
        <w:rPr>
          <w:sz w:val="28"/>
          <w:szCs w:val="28"/>
          <w:lang w:val="uk-UA"/>
        </w:rPr>
      </w:pPr>
      <w:r w:rsidRPr="00ED0A9C">
        <w:rPr>
          <w:sz w:val="28"/>
          <w:szCs w:val="28"/>
          <w:lang w:val="uk-UA"/>
        </w:rPr>
        <w:t>Літня екзаменаційна сесія проходила в умовах воєнного стану та була успішно організована завдяки зусиллям адміністрації інститутів та навчального відділу. Були виконані всі необхідні організаційні заходи: складено та опубліковано розклади, підготовлено документацію та забезпечено контроль за проведенням іспитів. Студентів було проінструктовано щодо дотримання політики академічної доброчесності та протидії плагіату відповідно до внутрішніх положень університету.</w:t>
      </w:r>
    </w:p>
    <w:p w:rsidR="00535C16" w:rsidRPr="00C909A6" w:rsidRDefault="00B4732A" w:rsidP="00082713">
      <w:pPr>
        <w:ind w:firstLine="709"/>
        <w:jc w:val="both"/>
        <w:rPr>
          <w:sz w:val="28"/>
          <w:szCs w:val="28"/>
          <w:lang w:val="uk-UA"/>
        </w:rPr>
      </w:pPr>
      <w:r w:rsidRPr="00C909A6">
        <w:rPr>
          <w:sz w:val="28"/>
          <w:szCs w:val="28"/>
          <w:lang w:val="uk-UA"/>
        </w:rPr>
        <w:t>Аналіз результатів сесії дає підстави зазначити таке.</w:t>
      </w:r>
    </w:p>
    <w:p w:rsidR="004935F8" w:rsidRPr="00C909A6" w:rsidRDefault="00B4732A" w:rsidP="00082713">
      <w:pPr>
        <w:pStyle w:val="a4"/>
        <w:ind w:firstLine="720"/>
        <w:jc w:val="both"/>
        <w:rPr>
          <w:b/>
        </w:rPr>
      </w:pPr>
      <w:r w:rsidRPr="00C909A6">
        <w:rPr>
          <w:b/>
        </w:rPr>
        <w:t>1.</w:t>
      </w:r>
      <w:r w:rsidR="006A39EF" w:rsidRPr="001F2E33">
        <w:rPr>
          <w:b/>
          <w:lang w:val="ru-RU"/>
        </w:rPr>
        <w:t xml:space="preserve"> </w:t>
      </w:r>
      <w:r w:rsidR="003F1AAE" w:rsidRPr="00C909A6">
        <w:rPr>
          <w:b/>
        </w:rPr>
        <w:t xml:space="preserve">В </w:t>
      </w:r>
      <w:r w:rsidR="00C26230" w:rsidRPr="00C909A6">
        <w:rPr>
          <w:b/>
        </w:rPr>
        <w:t>Класичному</w:t>
      </w:r>
      <w:r w:rsidR="004935F8" w:rsidRPr="00C909A6">
        <w:rPr>
          <w:b/>
        </w:rPr>
        <w:t xml:space="preserve"> приватному університеті </w:t>
      </w:r>
      <w:r w:rsidR="006D1372" w:rsidRPr="00C909A6">
        <w:rPr>
          <w:b/>
        </w:rPr>
        <w:t xml:space="preserve">на момент перевірки </w:t>
      </w:r>
      <w:r w:rsidR="00342E3F">
        <w:rPr>
          <w:b/>
        </w:rPr>
        <w:t>зимову</w:t>
      </w:r>
      <w:r w:rsidR="00B10AD2" w:rsidRPr="00C909A6">
        <w:rPr>
          <w:b/>
        </w:rPr>
        <w:t xml:space="preserve"> заліково-екзаменаційну </w:t>
      </w:r>
      <w:r w:rsidR="003C2C0C" w:rsidRPr="00C909A6">
        <w:rPr>
          <w:b/>
        </w:rPr>
        <w:t>сесію складали</w:t>
      </w:r>
      <w:r w:rsidR="004935F8" w:rsidRPr="00C909A6">
        <w:rPr>
          <w:b/>
        </w:rPr>
        <w:t>:</w:t>
      </w:r>
    </w:p>
    <w:p w:rsidR="00B10AD2" w:rsidRPr="00C909A6" w:rsidRDefault="004935F8" w:rsidP="00082713">
      <w:pPr>
        <w:pStyle w:val="a4"/>
        <w:ind w:firstLine="720"/>
        <w:jc w:val="both"/>
      </w:pPr>
      <w:r w:rsidRPr="00C909A6">
        <w:t xml:space="preserve">на </w:t>
      </w:r>
      <w:r w:rsidRPr="00C909A6">
        <w:rPr>
          <w:b/>
        </w:rPr>
        <w:t>денній</w:t>
      </w:r>
      <w:r w:rsidRPr="00C909A6">
        <w:t xml:space="preserve"> формі </w:t>
      </w:r>
      <w:r w:rsidR="00ED3943" w:rsidRPr="00C909A6">
        <w:t>–</w:t>
      </w:r>
      <w:r w:rsidR="00DD7551" w:rsidRPr="00C909A6">
        <w:t xml:space="preserve"> </w:t>
      </w:r>
      <w:r w:rsidR="00ED0A9C">
        <w:rPr>
          <w:b/>
          <w:lang w:val="ru-RU"/>
        </w:rPr>
        <w:t>2328</w:t>
      </w:r>
      <w:r w:rsidR="001375CD">
        <w:rPr>
          <w:b/>
          <w:lang w:val="ru-RU"/>
        </w:rPr>
        <w:t xml:space="preserve"> </w:t>
      </w:r>
      <w:r w:rsidR="00ED0A9C">
        <w:t>здобувачів вищої освіти</w:t>
      </w:r>
      <w:r w:rsidR="003C2C0C" w:rsidRPr="00C909A6">
        <w:t>.</w:t>
      </w:r>
    </w:p>
    <w:p w:rsidR="00B10AD2" w:rsidRPr="00C909A6" w:rsidRDefault="004935F8" w:rsidP="00082713">
      <w:pPr>
        <w:pStyle w:val="a4"/>
        <w:ind w:firstLine="720"/>
        <w:jc w:val="both"/>
      </w:pPr>
      <w:r w:rsidRPr="00C909A6">
        <w:t xml:space="preserve">на </w:t>
      </w:r>
      <w:r w:rsidRPr="00C909A6">
        <w:rPr>
          <w:b/>
        </w:rPr>
        <w:t>за</w:t>
      </w:r>
      <w:r w:rsidR="00B876BE" w:rsidRPr="00C909A6">
        <w:rPr>
          <w:b/>
        </w:rPr>
        <w:t>о</w:t>
      </w:r>
      <w:r w:rsidRPr="00C909A6">
        <w:rPr>
          <w:b/>
        </w:rPr>
        <w:t>чній</w:t>
      </w:r>
      <w:r w:rsidRPr="00C909A6">
        <w:t xml:space="preserve"> формі </w:t>
      </w:r>
      <w:r w:rsidR="00ED3943" w:rsidRPr="00C909A6">
        <w:t>–</w:t>
      </w:r>
      <w:r w:rsidR="00DD7551" w:rsidRPr="00C909A6">
        <w:t xml:space="preserve"> </w:t>
      </w:r>
      <w:r w:rsidR="00ED0A9C">
        <w:rPr>
          <w:b/>
          <w:lang w:val="ru-RU"/>
        </w:rPr>
        <w:t>891</w:t>
      </w:r>
      <w:r w:rsidR="00DD7551" w:rsidRPr="00C909A6">
        <w:t xml:space="preserve"> </w:t>
      </w:r>
      <w:r w:rsidR="00ED0A9C">
        <w:t>здобувач вищої освіти</w:t>
      </w:r>
      <w:r w:rsidR="00B876BE" w:rsidRPr="00C909A6">
        <w:t>.</w:t>
      </w:r>
      <w:r w:rsidR="00405546" w:rsidRPr="00C909A6">
        <w:t xml:space="preserve"> </w:t>
      </w:r>
      <w:r w:rsidR="00405546" w:rsidRPr="00C909A6">
        <w:rPr>
          <w:b/>
        </w:rPr>
        <w:t>Всього</w:t>
      </w:r>
      <w:r w:rsidR="00405546" w:rsidRPr="00C909A6">
        <w:t xml:space="preserve"> –</w:t>
      </w:r>
      <w:r w:rsidR="00640232">
        <w:t xml:space="preserve"> </w:t>
      </w:r>
      <w:r w:rsidR="00ED0A9C">
        <w:rPr>
          <w:b/>
          <w:lang w:val="ru-RU"/>
        </w:rPr>
        <w:t>3219</w:t>
      </w:r>
      <w:r w:rsidR="00DD7551" w:rsidRPr="00C909A6">
        <w:rPr>
          <w:b/>
        </w:rPr>
        <w:t xml:space="preserve"> </w:t>
      </w:r>
      <w:r w:rsidR="00ED0A9C">
        <w:t>здобувачів вищої освіти</w:t>
      </w:r>
      <w:r w:rsidR="002A3CBC" w:rsidRPr="00C909A6">
        <w:t>.</w:t>
      </w:r>
    </w:p>
    <w:p w:rsidR="002A3CBC" w:rsidRDefault="002A3CBC" w:rsidP="00082713">
      <w:pPr>
        <w:pStyle w:val="a4"/>
        <w:ind w:firstLine="720"/>
        <w:jc w:val="both"/>
      </w:pPr>
      <w:r w:rsidRPr="00C909A6">
        <w:t>Розподіл студентів за інститутами наведено на діаграмі.</w:t>
      </w:r>
    </w:p>
    <w:p w:rsidR="00ED0A9C" w:rsidRPr="00C5644F" w:rsidRDefault="00ED0A9C" w:rsidP="00082713">
      <w:pPr>
        <w:pStyle w:val="a4"/>
        <w:ind w:firstLine="720"/>
        <w:jc w:val="both"/>
        <w:rPr>
          <w:sz w:val="10"/>
        </w:rPr>
      </w:pPr>
    </w:p>
    <w:p w:rsidR="0064601E" w:rsidRDefault="005012F2" w:rsidP="00E628E6">
      <w:pPr>
        <w:pStyle w:val="a4"/>
        <w:jc w:val="center"/>
      </w:pPr>
      <w:r>
        <w:rPr>
          <w:noProof/>
          <w:lang w:val="ru-RU"/>
        </w:rPr>
        <w:drawing>
          <wp:inline distT="0" distB="0" distL="0" distR="0" wp14:anchorId="1CAAB785" wp14:editId="53EFFCC7">
            <wp:extent cx="6120765" cy="1845895"/>
            <wp:effectExtent l="0" t="0" r="13335" b="2159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4601E" w:rsidRPr="00C5644F" w:rsidRDefault="0064601E" w:rsidP="00E66148">
      <w:pPr>
        <w:pStyle w:val="a4"/>
        <w:jc w:val="center"/>
        <w:rPr>
          <w:sz w:val="18"/>
          <w:lang w:val="en-US"/>
        </w:rPr>
      </w:pPr>
    </w:p>
    <w:p w:rsidR="00ED0A9C" w:rsidRDefault="005012F2">
      <w:pPr>
        <w:rPr>
          <w:sz w:val="28"/>
          <w:lang w:val="en-US"/>
        </w:rPr>
      </w:pPr>
      <w:r>
        <w:rPr>
          <w:noProof/>
        </w:rPr>
        <w:drawing>
          <wp:inline distT="0" distB="0" distL="0" distR="0" wp14:anchorId="31109AB9" wp14:editId="005E3D89">
            <wp:extent cx="6120765" cy="2483303"/>
            <wp:effectExtent l="0" t="0" r="13335" b="1270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="00C5644F">
        <w:rPr>
          <w:lang w:val="en-US"/>
        </w:rPr>
        <w:t xml:space="preserve"> </w:t>
      </w:r>
      <w:r w:rsidR="00ED0A9C">
        <w:rPr>
          <w:lang w:val="en-US"/>
        </w:rPr>
        <w:br w:type="page"/>
      </w:r>
    </w:p>
    <w:p w:rsidR="009B30A1" w:rsidRPr="009B30A1" w:rsidRDefault="009B30A1" w:rsidP="00E628E6">
      <w:pPr>
        <w:pStyle w:val="a4"/>
        <w:jc w:val="center"/>
        <w:rPr>
          <w:lang w:val="en-US"/>
        </w:rPr>
      </w:pPr>
    </w:p>
    <w:p w:rsidR="007E4543" w:rsidRDefault="005012F2" w:rsidP="009B30A1">
      <w:pPr>
        <w:pStyle w:val="a4"/>
        <w:jc w:val="center"/>
      </w:pPr>
      <w:r>
        <w:rPr>
          <w:noProof/>
          <w:lang w:val="ru-RU"/>
        </w:rPr>
        <w:drawing>
          <wp:inline distT="0" distB="0" distL="0" distR="0" wp14:anchorId="054453A6" wp14:editId="637F9E49">
            <wp:extent cx="6181344" cy="2209190"/>
            <wp:effectExtent l="0" t="0" r="10160" b="1968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11579A" w:rsidRPr="0011579A" w:rsidRDefault="0011579A" w:rsidP="009B30A1">
      <w:pPr>
        <w:pStyle w:val="a4"/>
        <w:jc w:val="center"/>
      </w:pPr>
    </w:p>
    <w:p w:rsidR="007C34A5" w:rsidRDefault="005012F2" w:rsidP="00C5644F">
      <w:pPr>
        <w:ind w:right="-284"/>
        <w:jc w:val="both"/>
        <w:rPr>
          <w:b/>
          <w:i/>
          <w:sz w:val="28"/>
          <w:lang w:val="uk-UA"/>
        </w:rPr>
      </w:pPr>
      <w:r>
        <w:rPr>
          <w:noProof/>
        </w:rPr>
        <w:drawing>
          <wp:inline distT="0" distB="0" distL="0" distR="0" wp14:anchorId="2EE4328F" wp14:editId="22B2B700">
            <wp:extent cx="6181344" cy="2384756"/>
            <wp:effectExtent l="0" t="0" r="10160" b="1587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1F2E33" w:rsidRDefault="001F2E33" w:rsidP="001F2E33">
      <w:pPr>
        <w:jc w:val="both"/>
        <w:rPr>
          <w:b/>
          <w:i/>
          <w:sz w:val="28"/>
          <w:lang w:val="uk-UA"/>
        </w:rPr>
      </w:pPr>
    </w:p>
    <w:p w:rsidR="00D52578" w:rsidRPr="00755922" w:rsidRDefault="00D52578" w:rsidP="00E66148">
      <w:pPr>
        <w:jc w:val="center"/>
        <w:rPr>
          <w:b/>
          <w:i/>
          <w:sz w:val="28"/>
        </w:rPr>
      </w:pPr>
      <w:r w:rsidRPr="00C909A6">
        <w:rPr>
          <w:b/>
          <w:i/>
          <w:sz w:val="28"/>
          <w:lang w:val="uk-UA"/>
        </w:rPr>
        <w:t>Дозвольте зупинитись на  р</w:t>
      </w:r>
      <w:r w:rsidR="00C20DE2" w:rsidRPr="00C909A6">
        <w:rPr>
          <w:b/>
          <w:i/>
          <w:sz w:val="28"/>
          <w:lang w:val="uk-UA"/>
        </w:rPr>
        <w:t>езультат</w:t>
      </w:r>
      <w:r w:rsidRPr="00C909A6">
        <w:rPr>
          <w:b/>
          <w:i/>
          <w:sz w:val="28"/>
          <w:lang w:val="uk-UA"/>
        </w:rPr>
        <w:t xml:space="preserve">ивних показниках </w:t>
      </w:r>
      <w:r w:rsidR="00C20DE2" w:rsidRPr="00C909A6">
        <w:rPr>
          <w:b/>
          <w:i/>
          <w:sz w:val="28"/>
          <w:lang w:val="uk-UA"/>
        </w:rPr>
        <w:t>сесії</w:t>
      </w:r>
      <w:r w:rsidR="006A39EF">
        <w:rPr>
          <w:b/>
          <w:i/>
          <w:sz w:val="28"/>
          <w:lang w:val="uk-UA"/>
        </w:rPr>
        <w:t>.</w:t>
      </w:r>
    </w:p>
    <w:p w:rsidR="00C909A6" w:rsidRPr="00755922" w:rsidRDefault="00C909A6" w:rsidP="002E5232">
      <w:pPr>
        <w:ind w:firstLine="709"/>
        <w:jc w:val="both"/>
        <w:rPr>
          <w:b/>
          <w:sz w:val="28"/>
        </w:rPr>
      </w:pPr>
    </w:p>
    <w:p w:rsidR="00ED70FF" w:rsidRDefault="00D52578" w:rsidP="002E5232">
      <w:pPr>
        <w:ind w:firstLine="709"/>
        <w:jc w:val="both"/>
        <w:rPr>
          <w:b/>
          <w:sz w:val="28"/>
          <w:lang w:val="uk-UA"/>
        </w:rPr>
      </w:pPr>
      <w:r w:rsidRPr="00C909A6">
        <w:rPr>
          <w:b/>
          <w:sz w:val="28"/>
          <w:lang w:val="uk-UA"/>
        </w:rPr>
        <w:t xml:space="preserve">2. </w:t>
      </w:r>
      <w:r w:rsidR="00B4732A" w:rsidRPr="00C909A6">
        <w:rPr>
          <w:b/>
          <w:sz w:val="28"/>
          <w:u w:val="single"/>
          <w:lang w:val="uk-UA"/>
        </w:rPr>
        <w:t>Абсолютна успішність</w:t>
      </w:r>
      <w:r w:rsidR="00B4732A" w:rsidRPr="00C909A6">
        <w:rPr>
          <w:b/>
          <w:sz w:val="28"/>
          <w:lang w:val="uk-UA"/>
        </w:rPr>
        <w:t xml:space="preserve"> (без „2”, „FX”,  „F”)</w:t>
      </w:r>
    </w:p>
    <w:p w:rsidR="00B077FE" w:rsidRPr="00C909A6" w:rsidRDefault="00ED70FF" w:rsidP="00ED70FF">
      <w:pPr>
        <w:ind w:firstLine="709"/>
        <w:jc w:val="both"/>
        <w:rPr>
          <w:sz w:val="28"/>
          <w:highlight w:val="yellow"/>
          <w:lang w:val="uk-UA"/>
        </w:rPr>
      </w:pPr>
      <w:r w:rsidRPr="00ED70FF">
        <w:rPr>
          <w:sz w:val="28"/>
          <w:lang w:val="uk-UA"/>
        </w:rPr>
        <w:t>За результатами складених заліків та екзаменів ступенів вищої освіти</w:t>
      </w:r>
      <w:r w:rsidR="008642CA">
        <w:rPr>
          <w:sz w:val="28"/>
          <w:lang w:val="uk-UA"/>
        </w:rPr>
        <w:t xml:space="preserve"> </w:t>
      </w:r>
      <w:r w:rsidRPr="00ED70FF">
        <w:rPr>
          <w:sz w:val="28"/>
          <w:lang w:val="uk-UA"/>
        </w:rPr>
        <w:t>бакалавра, магістра абсолютна успішність на денній формі навчання становить 9</w:t>
      </w:r>
      <w:r>
        <w:rPr>
          <w:sz w:val="28"/>
          <w:lang w:val="uk-UA"/>
        </w:rPr>
        <w:t>3</w:t>
      </w:r>
      <w:r w:rsidRPr="00ED70FF">
        <w:rPr>
          <w:sz w:val="28"/>
          <w:lang w:val="uk-UA"/>
        </w:rPr>
        <w:t>,</w:t>
      </w:r>
      <w:r>
        <w:rPr>
          <w:sz w:val="28"/>
          <w:lang w:val="uk-UA"/>
        </w:rPr>
        <w:t>9</w:t>
      </w:r>
      <w:r w:rsidRPr="00ED70FF">
        <w:rPr>
          <w:sz w:val="28"/>
          <w:lang w:val="uk-UA"/>
        </w:rPr>
        <w:t>%,</w:t>
      </w:r>
      <w:r>
        <w:rPr>
          <w:sz w:val="28"/>
          <w:lang w:val="uk-UA"/>
        </w:rPr>
        <w:t xml:space="preserve"> </w:t>
      </w:r>
      <w:r w:rsidRPr="00ED70FF">
        <w:rPr>
          <w:sz w:val="28"/>
          <w:lang w:val="uk-UA"/>
        </w:rPr>
        <w:t xml:space="preserve">на заочній – </w:t>
      </w:r>
      <w:r>
        <w:rPr>
          <w:sz w:val="28"/>
          <w:lang w:val="uk-UA"/>
        </w:rPr>
        <w:t>99</w:t>
      </w:r>
      <w:r w:rsidRPr="00ED70FF">
        <w:rPr>
          <w:sz w:val="28"/>
          <w:lang w:val="uk-UA"/>
        </w:rPr>
        <w:t>%. В середньому абсолютна успішність склала 95,3%,</w:t>
      </w:r>
      <w:r w:rsidRPr="00ED70FF">
        <w:rPr>
          <w:b/>
          <w:sz w:val="28"/>
          <w:lang w:val="uk-UA"/>
        </w:rPr>
        <w:t xml:space="preserve"> </w:t>
      </w:r>
      <w:r w:rsidRPr="00ED70FF">
        <w:rPr>
          <w:sz w:val="28"/>
          <w:lang w:val="uk-UA"/>
        </w:rPr>
        <w:t>що</w:t>
      </w:r>
      <w:r w:rsidR="00B4732A" w:rsidRPr="00C909A6">
        <w:rPr>
          <w:b/>
          <w:sz w:val="28"/>
          <w:lang w:val="uk-UA"/>
        </w:rPr>
        <w:t xml:space="preserve"> </w:t>
      </w:r>
      <w:r w:rsidR="00B4732A" w:rsidRPr="00C909A6">
        <w:rPr>
          <w:sz w:val="28"/>
          <w:lang w:val="uk-UA"/>
        </w:rPr>
        <w:t xml:space="preserve">в </w:t>
      </w:r>
      <w:r>
        <w:rPr>
          <w:sz w:val="28"/>
          <w:lang w:val="uk-UA"/>
        </w:rPr>
        <w:t>відповідає</w:t>
      </w:r>
      <w:r w:rsidR="00DB5ADC" w:rsidRPr="00C909A6">
        <w:rPr>
          <w:sz w:val="28"/>
        </w:rPr>
        <w:t xml:space="preserve"> </w:t>
      </w:r>
      <w:r w:rsidR="00B4732A" w:rsidRPr="00C909A6">
        <w:rPr>
          <w:sz w:val="28"/>
          <w:lang w:val="uk-UA"/>
        </w:rPr>
        <w:t xml:space="preserve"> </w:t>
      </w:r>
      <w:r w:rsidR="00DB5ADC" w:rsidRPr="00C909A6">
        <w:rPr>
          <w:sz w:val="28"/>
          <w:lang w:val="uk-UA"/>
        </w:rPr>
        <w:t>акредитаційн</w:t>
      </w:r>
      <w:r>
        <w:rPr>
          <w:sz w:val="28"/>
          <w:lang w:val="uk-UA"/>
        </w:rPr>
        <w:t xml:space="preserve">ому </w:t>
      </w:r>
      <w:r w:rsidR="00B4732A" w:rsidRPr="00C909A6">
        <w:rPr>
          <w:sz w:val="28"/>
          <w:lang w:val="uk-UA"/>
        </w:rPr>
        <w:t>норматив</w:t>
      </w:r>
      <w:r>
        <w:rPr>
          <w:sz w:val="28"/>
          <w:lang w:val="uk-UA"/>
        </w:rPr>
        <w:t>у</w:t>
      </w:r>
      <w:r w:rsidR="00B4732A" w:rsidRPr="00C909A6">
        <w:rPr>
          <w:sz w:val="28"/>
          <w:lang w:val="uk-UA"/>
        </w:rPr>
        <w:t xml:space="preserve"> </w:t>
      </w:r>
      <w:r w:rsidR="00B4732A" w:rsidRPr="00C829F0">
        <w:rPr>
          <w:sz w:val="28"/>
          <w:lang w:val="uk-UA"/>
        </w:rPr>
        <w:t>МОН</w:t>
      </w:r>
      <w:r w:rsidR="00DB5ADC" w:rsidRPr="00C829F0">
        <w:rPr>
          <w:sz w:val="28"/>
          <w:lang w:val="uk-UA"/>
        </w:rPr>
        <w:t>У</w:t>
      </w:r>
      <w:r w:rsidR="00B4732A" w:rsidRPr="00C829F0">
        <w:rPr>
          <w:sz w:val="28"/>
          <w:lang w:val="uk-UA"/>
        </w:rPr>
        <w:t xml:space="preserve"> –</w:t>
      </w:r>
      <w:r w:rsidR="00D900D5">
        <w:rPr>
          <w:sz w:val="28"/>
          <w:lang w:val="uk-UA"/>
        </w:rPr>
        <w:t xml:space="preserve"> </w:t>
      </w:r>
      <w:r w:rsidR="001375CD">
        <w:rPr>
          <w:sz w:val="28"/>
          <w:lang w:val="uk-UA"/>
        </w:rPr>
        <w:t>95</w:t>
      </w:r>
      <w:r w:rsidR="00B4732A" w:rsidRPr="00C829F0">
        <w:rPr>
          <w:sz w:val="28"/>
          <w:lang w:val="uk-UA"/>
        </w:rPr>
        <w:t>%</w:t>
      </w:r>
      <w:r w:rsidR="008642CA">
        <w:rPr>
          <w:sz w:val="28"/>
          <w:lang w:val="uk-UA"/>
        </w:rPr>
        <w:t xml:space="preserve">, але </w:t>
      </w:r>
      <w:r w:rsidR="008642CA" w:rsidRPr="008642CA">
        <w:rPr>
          <w:sz w:val="28"/>
          <w:lang w:val="uk-UA"/>
        </w:rPr>
        <w:t xml:space="preserve">на </w:t>
      </w:r>
      <w:r w:rsidR="008642CA">
        <w:rPr>
          <w:sz w:val="28"/>
          <w:lang w:val="uk-UA"/>
        </w:rPr>
        <w:t>2</w:t>
      </w:r>
      <w:r w:rsidR="008642CA" w:rsidRPr="008642CA">
        <w:rPr>
          <w:sz w:val="28"/>
          <w:lang w:val="uk-UA"/>
        </w:rPr>
        <w:t>,</w:t>
      </w:r>
      <w:r w:rsidR="008642CA">
        <w:rPr>
          <w:sz w:val="28"/>
          <w:lang w:val="uk-UA"/>
        </w:rPr>
        <w:t>5</w:t>
      </w:r>
      <w:r w:rsidR="008642CA" w:rsidRPr="008642CA">
        <w:rPr>
          <w:sz w:val="28"/>
          <w:lang w:val="uk-UA"/>
        </w:rPr>
        <w:t>% гірше, ніж 202</w:t>
      </w:r>
      <w:r w:rsidR="008642CA">
        <w:rPr>
          <w:sz w:val="28"/>
          <w:lang w:val="uk-UA"/>
        </w:rPr>
        <w:t>3–</w:t>
      </w:r>
      <w:r w:rsidR="008642CA" w:rsidRPr="008642CA">
        <w:rPr>
          <w:sz w:val="28"/>
          <w:lang w:val="uk-UA"/>
        </w:rPr>
        <w:t>202</w:t>
      </w:r>
      <w:r w:rsidR="008642CA">
        <w:rPr>
          <w:sz w:val="28"/>
          <w:lang w:val="uk-UA"/>
        </w:rPr>
        <w:t>4 </w:t>
      </w:r>
      <w:r w:rsidR="008642CA" w:rsidRPr="008642CA">
        <w:rPr>
          <w:sz w:val="28"/>
          <w:lang w:val="uk-UA"/>
        </w:rPr>
        <w:t>н.р.</w:t>
      </w:r>
    </w:p>
    <w:p w:rsidR="00ED70FF" w:rsidRDefault="009F1F13" w:rsidP="00C909A6">
      <w:pPr>
        <w:ind w:firstLine="709"/>
        <w:jc w:val="both"/>
        <w:rPr>
          <w:sz w:val="28"/>
          <w:lang w:val="uk-UA"/>
        </w:rPr>
      </w:pPr>
      <w:r>
        <w:rPr>
          <w:sz w:val="28"/>
          <w:lang w:val="uk-UA"/>
        </w:rPr>
        <w:t>А</w:t>
      </w:r>
      <w:r w:rsidR="00ED70FF" w:rsidRPr="00ED70FF">
        <w:rPr>
          <w:sz w:val="28"/>
          <w:lang w:val="uk-UA"/>
        </w:rPr>
        <w:t>бсолютн</w:t>
      </w:r>
      <w:r w:rsidR="00ED70FF">
        <w:rPr>
          <w:sz w:val="28"/>
          <w:lang w:val="uk-UA"/>
        </w:rPr>
        <w:t>а</w:t>
      </w:r>
      <w:r w:rsidR="00ED70FF" w:rsidRPr="00ED70FF">
        <w:rPr>
          <w:sz w:val="28"/>
          <w:lang w:val="uk-UA"/>
        </w:rPr>
        <w:t xml:space="preserve"> успішність</w:t>
      </w:r>
      <w:r w:rsidR="00ED70FF">
        <w:rPr>
          <w:sz w:val="28"/>
          <w:lang w:val="uk-UA"/>
        </w:rPr>
        <w:t xml:space="preserve"> </w:t>
      </w:r>
      <w:r w:rsidR="008642CA">
        <w:rPr>
          <w:sz w:val="28"/>
          <w:lang w:val="uk-UA"/>
        </w:rPr>
        <w:t xml:space="preserve">в усіх структурних підрозділах університету </w:t>
      </w:r>
      <w:r>
        <w:rPr>
          <w:sz w:val="28"/>
          <w:lang w:val="uk-UA"/>
        </w:rPr>
        <w:t xml:space="preserve">та філії: Філія </w:t>
      </w:r>
      <w:r w:rsidR="00ED70FF">
        <w:rPr>
          <w:sz w:val="28"/>
          <w:lang w:val="uk-UA"/>
        </w:rPr>
        <w:t>КПУ у м.</w:t>
      </w:r>
      <w:r w:rsidR="00ED70FF">
        <w:rPr>
          <w:sz w:val="28"/>
          <w:lang w:val="en-US"/>
        </w:rPr>
        <w:t> </w:t>
      </w:r>
      <w:r w:rsidR="00ED70FF">
        <w:rPr>
          <w:sz w:val="28"/>
          <w:lang w:val="uk-UA"/>
        </w:rPr>
        <w:t xml:space="preserve">Кременчук – 100%, ІЕП – 99,7%, ІЖМК – 99,5%, ІЗСТ – 99%, ІІФ – 93,3%, ІУ – 92,9%, </w:t>
      </w:r>
    </w:p>
    <w:p w:rsidR="00C909A6" w:rsidRDefault="00ED70FF" w:rsidP="00C909A6">
      <w:pPr>
        <w:ind w:firstLine="709"/>
        <w:jc w:val="both"/>
        <w:rPr>
          <w:sz w:val="28"/>
          <w:lang w:val="uk-UA"/>
        </w:rPr>
      </w:pPr>
      <w:r w:rsidRPr="00ED70FF">
        <w:rPr>
          <w:sz w:val="28"/>
          <w:lang w:val="uk-UA"/>
        </w:rPr>
        <w:t>При детальному розгляді по</w:t>
      </w:r>
      <w:r>
        <w:rPr>
          <w:sz w:val="28"/>
          <w:lang w:val="uk-UA"/>
        </w:rPr>
        <w:t xml:space="preserve"> інститутах </w:t>
      </w:r>
      <w:r w:rsidR="008642CA">
        <w:rPr>
          <w:sz w:val="28"/>
          <w:lang w:val="uk-UA"/>
        </w:rPr>
        <w:t>бачимо низьку успішність в</w:t>
      </w:r>
      <w:r>
        <w:rPr>
          <w:sz w:val="28"/>
          <w:lang w:val="uk-UA"/>
        </w:rPr>
        <w:t xml:space="preserve"> ІУ (денна </w:t>
      </w:r>
      <w:proofErr w:type="spellStart"/>
      <w:r>
        <w:rPr>
          <w:sz w:val="28"/>
          <w:lang w:val="uk-UA"/>
        </w:rPr>
        <w:t>ф.н</w:t>
      </w:r>
      <w:proofErr w:type="spellEnd"/>
      <w:r>
        <w:rPr>
          <w:sz w:val="28"/>
          <w:lang w:val="uk-UA"/>
        </w:rPr>
        <w:t>.)</w:t>
      </w:r>
      <w:r w:rsidR="008642CA">
        <w:rPr>
          <w:sz w:val="28"/>
          <w:lang w:val="uk-UA"/>
        </w:rPr>
        <w:t xml:space="preserve"> - 87,6%</w:t>
      </w:r>
      <w:r>
        <w:rPr>
          <w:sz w:val="28"/>
          <w:lang w:val="uk-UA"/>
        </w:rPr>
        <w:t>, ІІФ (</w:t>
      </w:r>
      <w:proofErr w:type="spellStart"/>
      <w:r>
        <w:rPr>
          <w:sz w:val="28"/>
          <w:lang w:val="uk-UA"/>
        </w:rPr>
        <w:t>заоч</w:t>
      </w:r>
      <w:proofErr w:type="spellEnd"/>
      <w:r>
        <w:rPr>
          <w:sz w:val="28"/>
          <w:lang w:val="uk-UA"/>
        </w:rPr>
        <w:t xml:space="preserve">. </w:t>
      </w:r>
      <w:proofErr w:type="spellStart"/>
      <w:r>
        <w:rPr>
          <w:sz w:val="28"/>
          <w:lang w:val="uk-UA"/>
        </w:rPr>
        <w:t>ф.н</w:t>
      </w:r>
      <w:proofErr w:type="spellEnd"/>
      <w:r>
        <w:rPr>
          <w:sz w:val="28"/>
          <w:lang w:val="uk-UA"/>
        </w:rPr>
        <w:t xml:space="preserve">.) </w:t>
      </w:r>
      <w:r w:rsidR="008642CA">
        <w:rPr>
          <w:sz w:val="28"/>
          <w:lang w:val="uk-UA"/>
        </w:rPr>
        <w:t>- 87,9%</w:t>
      </w:r>
      <w:r>
        <w:rPr>
          <w:sz w:val="28"/>
          <w:lang w:val="uk-UA"/>
        </w:rPr>
        <w:t>.</w:t>
      </w:r>
    </w:p>
    <w:p w:rsidR="00C829F0" w:rsidRDefault="005012F2" w:rsidP="005B0164">
      <w:pPr>
        <w:jc w:val="center"/>
        <w:rPr>
          <w:sz w:val="28"/>
          <w:lang w:val="uk-UA"/>
        </w:rPr>
      </w:pPr>
      <w:r>
        <w:rPr>
          <w:noProof/>
        </w:rPr>
        <w:lastRenderedPageBreak/>
        <w:drawing>
          <wp:inline distT="0" distB="0" distL="0" distR="0" wp14:anchorId="4FC09DBA" wp14:editId="3FD7B1B0">
            <wp:extent cx="6166713" cy="2589581"/>
            <wp:effectExtent l="0" t="0" r="24765" b="2032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C829F0" w:rsidRPr="00C909A6" w:rsidRDefault="00C829F0" w:rsidP="00C909A6">
      <w:pPr>
        <w:ind w:firstLine="709"/>
        <w:jc w:val="both"/>
        <w:rPr>
          <w:b/>
          <w:sz w:val="28"/>
          <w:szCs w:val="28"/>
          <w:lang w:val="uk-UA"/>
        </w:rPr>
      </w:pPr>
    </w:p>
    <w:p w:rsidR="00D63425" w:rsidRPr="00AC5472" w:rsidRDefault="00D63425" w:rsidP="00755922">
      <w:pPr>
        <w:ind w:firstLine="720"/>
        <w:jc w:val="both"/>
        <w:rPr>
          <w:sz w:val="28"/>
          <w:szCs w:val="28"/>
          <w:lang w:val="uk-UA"/>
        </w:rPr>
      </w:pPr>
      <w:r w:rsidRPr="00C909A6">
        <w:rPr>
          <w:b/>
          <w:sz w:val="28"/>
          <w:szCs w:val="28"/>
          <w:lang w:val="uk-UA"/>
        </w:rPr>
        <w:t xml:space="preserve">3. </w:t>
      </w:r>
      <w:r w:rsidR="00EB7B84" w:rsidRPr="00C909A6">
        <w:rPr>
          <w:b/>
          <w:sz w:val="28"/>
          <w:szCs w:val="28"/>
          <w:u w:val="single"/>
          <w:lang w:val="uk-UA"/>
        </w:rPr>
        <w:t>Показник</w:t>
      </w:r>
      <w:r w:rsidRPr="00C909A6">
        <w:rPr>
          <w:b/>
          <w:sz w:val="28"/>
          <w:szCs w:val="28"/>
          <w:u w:val="single"/>
          <w:lang w:val="uk-UA"/>
        </w:rPr>
        <w:t>и</w:t>
      </w:r>
      <w:r w:rsidR="00EB7B84" w:rsidRPr="00C909A6">
        <w:rPr>
          <w:b/>
          <w:sz w:val="28"/>
          <w:szCs w:val="28"/>
          <w:u w:val="single"/>
          <w:lang w:val="uk-UA"/>
        </w:rPr>
        <w:t xml:space="preserve"> якості</w:t>
      </w:r>
      <w:r w:rsidR="00EB7B84" w:rsidRPr="00C909A6">
        <w:rPr>
          <w:b/>
          <w:sz w:val="28"/>
          <w:szCs w:val="28"/>
          <w:lang w:val="uk-UA"/>
        </w:rPr>
        <w:t xml:space="preserve"> </w:t>
      </w:r>
      <w:r w:rsidRPr="00C909A6">
        <w:rPr>
          <w:b/>
          <w:sz w:val="28"/>
          <w:szCs w:val="28"/>
          <w:lang w:val="uk-UA"/>
        </w:rPr>
        <w:t xml:space="preserve">підготовки в інститутах перевищують </w:t>
      </w:r>
      <w:r w:rsidRPr="00AC5472">
        <w:rPr>
          <w:b/>
          <w:sz w:val="28"/>
          <w:szCs w:val="28"/>
          <w:lang w:val="uk-UA"/>
        </w:rPr>
        <w:t>нормативи (</w:t>
      </w:r>
      <w:r w:rsidR="00EB7B84" w:rsidRPr="00AC5472">
        <w:rPr>
          <w:sz w:val="28"/>
          <w:szCs w:val="28"/>
          <w:lang w:val="uk-UA"/>
        </w:rPr>
        <w:t>МОНУ</w:t>
      </w:r>
      <w:r w:rsidRPr="00AC5472">
        <w:rPr>
          <w:sz w:val="28"/>
          <w:szCs w:val="28"/>
          <w:lang w:val="uk-UA"/>
        </w:rPr>
        <w:t>, який складає</w:t>
      </w:r>
      <w:r w:rsidR="00EB7B84" w:rsidRPr="00AC5472">
        <w:rPr>
          <w:sz w:val="28"/>
          <w:szCs w:val="28"/>
          <w:lang w:val="uk-UA"/>
        </w:rPr>
        <w:t xml:space="preserve"> 50%</w:t>
      </w:r>
      <w:r w:rsidR="00CD143D">
        <w:rPr>
          <w:sz w:val="28"/>
          <w:szCs w:val="28"/>
          <w:lang w:val="uk-UA"/>
        </w:rPr>
        <w:t>)</w:t>
      </w:r>
      <w:r w:rsidR="00B077FE" w:rsidRPr="00AC5472">
        <w:rPr>
          <w:sz w:val="28"/>
          <w:szCs w:val="28"/>
          <w:lang w:val="uk-UA"/>
        </w:rPr>
        <w:t xml:space="preserve">: </w:t>
      </w:r>
    </w:p>
    <w:p w:rsidR="00CD143D" w:rsidRDefault="00CD143D" w:rsidP="00C909A6">
      <w:pPr>
        <w:rPr>
          <w:b/>
          <w:sz w:val="28"/>
          <w:szCs w:val="28"/>
          <w:lang w:val="uk-UA"/>
        </w:rPr>
      </w:pPr>
      <w:r w:rsidRPr="00213CBF">
        <w:rPr>
          <w:b/>
          <w:sz w:val="28"/>
          <w:szCs w:val="28"/>
          <w:lang w:val="uk-UA"/>
        </w:rPr>
        <w:t xml:space="preserve">середній показник якості по університету – </w:t>
      </w:r>
      <w:r>
        <w:rPr>
          <w:b/>
          <w:sz w:val="28"/>
          <w:szCs w:val="28"/>
          <w:lang w:val="uk-UA"/>
        </w:rPr>
        <w:t>73,8</w:t>
      </w:r>
      <w:r w:rsidRPr="00213CBF">
        <w:rPr>
          <w:b/>
          <w:sz w:val="28"/>
          <w:szCs w:val="28"/>
          <w:lang w:val="uk-UA"/>
        </w:rPr>
        <w:t>%</w:t>
      </w:r>
    </w:p>
    <w:p w:rsidR="0014002D" w:rsidRDefault="0014002D" w:rsidP="00E300A2">
      <w:pPr>
        <w:ind w:firstLine="709"/>
        <w:rPr>
          <w:i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Pr="0014002D">
        <w:rPr>
          <w:sz w:val="28"/>
          <w:szCs w:val="28"/>
          <w:lang w:val="uk-UA"/>
        </w:rPr>
        <w:t xml:space="preserve">на </w:t>
      </w:r>
      <w:r w:rsidRPr="0014002D">
        <w:rPr>
          <w:iCs/>
          <w:sz w:val="28"/>
          <w:szCs w:val="28"/>
          <w:lang w:val="uk-UA"/>
        </w:rPr>
        <w:t xml:space="preserve">денній формі – 69%; </w:t>
      </w:r>
    </w:p>
    <w:p w:rsidR="001B5349" w:rsidRPr="00AC5472" w:rsidRDefault="00B077FE" w:rsidP="00E300A2">
      <w:pPr>
        <w:ind w:firstLine="709"/>
        <w:rPr>
          <w:sz w:val="28"/>
          <w:szCs w:val="28"/>
          <w:lang w:val="uk-UA"/>
        </w:rPr>
      </w:pPr>
      <w:r w:rsidRPr="0014002D">
        <w:rPr>
          <w:iCs/>
          <w:sz w:val="28"/>
          <w:szCs w:val="28"/>
          <w:lang w:val="uk-UA"/>
        </w:rPr>
        <w:t xml:space="preserve">найвищі </w:t>
      </w:r>
      <w:r w:rsidR="0014002D" w:rsidRPr="0014002D">
        <w:rPr>
          <w:iCs/>
          <w:sz w:val="28"/>
          <w:szCs w:val="28"/>
          <w:lang w:val="uk-UA"/>
        </w:rPr>
        <w:t>показники</w:t>
      </w:r>
      <w:r w:rsidRPr="0014002D">
        <w:rPr>
          <w:sz w:val="28"/>
          <w:szCs w:val="28"/>
          <w:lang w:val="uk-UA"/>
        </w:rPr>
        <w:t>:</w:t>
      </w:r>
      <w:r w:rsidR="00B516DA" w:rsidRPr="0014002D">
        <w:rPr>
          <w:sz w:val="28"/>
          <w:szCs w:val="28"/>
          <w:lang w:val="uk-UA"/>
        </w:rPr>
        <w:t xml:space="preserve"> </w:t>
      </w:r>
      <w:r w:rsidR="0014002D" w:rsidRPr="0014002D">
        <w:rPr>
          <w:sz w:val="28"/>
          <w:szCs w:val="28"/>
          <w:lang w:val="uk-UA"/>
        </w:rPr>
        <w:t>ІІФ</w:t>
      </w:r>
      <w:r w:rsidR="001B5349" w:rsidRPr="0014002D">
        <w:rPr>
          <w:sz w:val="28"/>
          <w:szCs w:val="28"/>
          <w:lang w:val="uk-UA"/>
        </w:rPr>
        <w:t xml:space="preserve"> (</w:t>
      </w:r>
      <w:r w:rsidR="0014002D" w:rsidRPr="0014002D">
        <w:rPr>
          <w:sz w:val="28"/>
          <w:szCs w:val="28"/>
          <w:lang w:val="uk-UA"/>
        </w:rPr>
        <w:t>85,4</w:t>
      </w:r>
      <w:r w:rsidR="00357388" w:rsidRPr="0014002D">
        <w:rPr>
          <w:sz w:val="28"/>
          <w:szCs w:val="28"/>
          <w:lang w:val="uk-UA"/>
        </w:rPr>
        <w:t>%)</w:t>
      </w:r>
      <w:r w:rsidR="0014002D" w:rsidRPr="0014002D">
        <w:rPr>
          <w:sz w:val="28"/>
          <w:szCs w:val="28"/>
          <w:lang w:val="uk-UA"/>
        </w:rPr>
        <w:t xml:space="preserve"> ІЕП (81,7%), Філія КПУ у м. Кременчук</w:t>
      </w:r>
      <w:r w:rsidR="0014002D">
        <w:rPr>
          <w:sz w:val="28"/>
          <w:szCs w:val="28"/>
          <w:lang w:val="uk-UA"/>
        </w:rPr>
        <w:t xml:space="preserve"> (80,7%)</w:t>
      </w:r>
      <w:r w:rsidR="00357388" w:rsidRPr="00AC5472">
        <w:rPr>
          <w:sz w:val="28"/>
          <w:szCs w:val="28"/>
          <w:lang w:val="uk-UA"/>
        </w:rPr>
        <w:t>;</w:t>
      </w:r>
    </w:p>
    <w:p w:rsidR="0014002D" w:rsidRDefault="00E300A2" w:rsidP="00E300A2">
      <w:pPr>
        <w:ind w:firstLine="709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B077FE" w:rsidRPr="0014002D">
        <w:rPr>
          <w:sz w:val="28"/>
          <w:szCs w:val="28"/>
          <w:lang w:val="uk-UA"/>
        </w:rPr>
        <w:t xml:space="preserve">на </w:t>
      </w:r>
      <w:r w:rsidR="00B077FE" w:rsidRPr="0014002D">
        <w:rPr>
          <w:iCs/>
          <w:sz w:val="28"/>
          <w:szCs w:val="28"/>
          <w:lang w:val="uk-UA"/>
        </w:rPr>
        <w:t>заочній формі</w:t>
      </w:r>
      <w:r w:rsidR="0014002D" w:rsidRPr="0014002D">
        <w:rPr>
          <w:iCs/>
          <w:sz w:val="28"/>
          <w:szCs w:val="28"/>
          <w:lang w:val="uk-UA"/>
        </w:rPr>
        <w:t xml:space="preserve"> – 87,4%</w:t>
      </w:r>
      <w:r w:rsidR="0014002D">
        <w:rPr>
          <w:iCs/>
          <w:sz w:val="28"/>
          <w:szCs w:val="28"/>
          <w:lang w:val="uk-UA"/>
        </w:rPr>
        <w:t>;</w:t>
      </w:r>
      <w:r w:rsidR="00B077FE" w:rsidRPr="0014002D">
        <w:rPr>
          <w:sz w:val="28"/>
          <w:szCs w:val="28"/>
          <w:lang w:val="uk-UA"/>
        </w:rPr>
        <w:t xml:space="preserve"> </w:t>
      </w:r>
    </w:p>
    <w:p w:rsidR="00B077FE" w:rsidRPr="0014002D" w:rsidRDefault="0014002D" w:rsidP="00E300A2">
      <w:pPr>
        <w:ind w:firstLine="709"/>
        <w:rPr>
          <w:sz w:val="28"/>
          <w:szCs w:val="28"/>
          <w:lang w:val="uk-UA"/>
        </w:rPr>
      </w:pPr>
      <w:r w:rsidRPr="0014002D">
        <w:rPr>
          <w:sz w:val="28"/>
          <w:szCs w:val="28"/>
          <w:lang w:val="uk-UA"/>
        </w:rPr>
        <w:t xml:space="preserve">найвищі показники: </w:t>
      </w:r>
      <w:r w:rsidR="005B0164" w:rsidRPr="0014002D">
        <w:rPr>
          <w:sz w:val="28"/>
          <w:szCs w:val="28"/>
          <w:lang w:val="uk-UA"/>
        </w:rPr>
        <w:t>ІЖМК (9</w:t>
      </w:r>
      <w:r>
        <w:rPr>
          <w:sz w:val="28"/>
          <w:szCs w:val="28"/>
          <w:lang w:val="uk-UA"/>
        </w:rPr>
        <w:t>2,2</w:t>
      </w:r>
      <w:r w:rsidR="005B0164" w:rsidRPr="0014002D">
        <w:rPr>
          <w:sz w:val="28"/>
          <w:szCs w:val="28"/>
          <w:lang w:val="uk-UA"/>
        </w:rPr>
        <w:t>%)</w:t>
      </w:r>
      <w:r>
        <w:rPr>
          <w:sz w:val="28"/>
          <w:szCs w:val="28"/>
          <w:lang w:val="uk-UA"/>
        </w:rPr>
        <w:t>.</w:t>
      </w:r>
    </w:p>
    <w:p w:rsidR="00601619" w:rsidRDefault="009F1F13" w:rsidP="00E300A2">
      <w:pPr>
        <w:pStyle w:val="a4"/>
        <w:ind w:firstLine="709"/>
        <w:jc w:val="both"/>
        <w:rPr>
          <w:szCs w:val="28"/>
        </w:rPr>
      </w:pPr>
      <w:r>
        <w:rPr>
          <w:szCs w:val="28"/>
        </w:rPr>
        <w:t>В цілому п</w:t>
      </w:r>
      <w:r w:rsidR="0014002D">
        <w:rPr>
          <w:szCs w:val="28"/>
        </w:rPr>
        <w:t xml:space="preserve">оказник якісної успішності знизився на 10,6% </w:t>
      </w:r>
      <w:r w:rsidR="00E300A2">
        <w:rPr>
          <w:szCs w:val="28"/>
        </w:rPr>
        <w:t xml:space="preserve">у порівнянні з минулим навчальним роком, але знаходиться </w:t>
      </w:r>
      <w:r w:rsidR="00E300A2" w:rsidRPr="00E300A2">
        <w:rPr>
          <w:szCs w:val="28"/>
        </w:rPr>
        <w:t>у межах нормативу</w:t>
      </w:r>
      <w:r w:rsidR="00E300A2">
        <w:rPr>
          <w:szCs w:val="28"/>
        </w:rPr>
        <w:t>.</w:t>
      </w:r>
    </w:p>
    <w:p w:rsidR="005012F2" w:rsidRPr="00213CBF" w:rsidRDefault="005012F2" w:rsidP="00E300A2">
      <w:pPr>
        <w:pStyle w:val="a4"/>
        <w:ind w:firstLine="709"/>
        <w:jc w:val="both"/>
        <w:rPr>
          <w:szCs w:val="28"/>
          <w:lang w:val="ru-RU"/>
        </w:rPr>
      </w:pPr>
    </w:p>
    <w:p w:rsidR="00C909A6" w:rsidRPr="003A5A4B" w:rsidRDefault="005012F2" w:rsidP="00C909A6">
      <w:pPr>
        <w:pStyle w:val="a4"/>
        <w:jc w:val="both"/>
        <w:rPr>
          <w:sz w:val="20"/>
          <w:szCs w:val="28"/>
        </w:rPr>
      </w:pPr>
      <w:r>
        <w:rPr>
          <w:noProof/>
          <w:lang w:val="ru-RU"/>
        </w:rPr>
        <w:drawing>
          <wp:inline distT="0" distB="0" distL="0" distR="0" wp14:anchorId="227DF09F" wp14:editId="073C19DF">
            <wp:extent cx="6108192" cy="3094330"/>
            <wp:effectExtent l="0" t="0" r="26035" b="1143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701554" w:rsidRPr="005B72E7" w:rsidRDefault="002E5232" w:rsidP="00E300A2">
      <w:pPr>
        <w:ind w:firstLine="709"/>
        <w:jc w:val="both"/>
        <w:rPr>
          <w:b/>
          <w:sz w:val="28"/>
          <w:u w:val="single"/>
          <w:lang w:val="uk-UA"/>
        </w:rPr>
      </w:pPr>
      <w:r>
        <w:rPr>
          <w:b/>
          <w:sz w:val="28"/>
          <w:lang w:val="uk-UA"/>
        </w:rPr>
        <w:br w:type="page"/>
      </w:r>
      <w:r w:rsidR="00701554" w:rsidRPr="005B72E7">
        <w:rPr>
          <w:b/>
          <w:sz w:val="28"/>
          <w:lang w:val="uk-UA"/>
        </w:rPr>
        <w:lastRenderedPageBreak/>
        <w:t xml:space="preserve">4. Показники якості та абсолютної успішності залежать від </w:t>
      </w:r>
      <w:r w:rsidR="00701554" w:rsidRPr="005B72E7">
        <w:rPr>
          <w:b/>
          <w:sz w:val="28"/>
          <w:u w:val="single"/>
          <w:lang w:val="uk-UA"/>
        </w:rPr>
        <w:t>кількості відмінників і „проблемних студентів”.</w:t>
      </w:r>
    </w:p>
    <w:p w:rsidR="00701554" w:rsidRPr="00213CBF" w:rsidRDefault="00701554" w:rsidP="00C909A6">
      <w:pPr>
        <w:ind w:firstLine="709"/>
        <w:jc w:val="both"/>
        <w:rPr>
          <w:sz w:val="28"/>
          <w:lang w:val="uk-UA"/>
        </w:rPr>
      </w:pPr>
      <w:r w:rsidRPr="00213CBF">
        <w:rPr>
          <w:sz w:val="28"/>
          <w:lang w:val="uk-UA"/>
        </w:rPr>
        <w:t xml:space="preserve">Так, </w:t>
      </w:r>
      <w:r w:rsidRPr="00213CBF">
        <w:rPr>
          <w:b/>
          <w:sz w:val="28"/>
          <w:lang w:val="uk-UA"/>
        </w:rPr>
        <w:t>кількість відмінників</w:t>
      </w:r>
      <w:r w:rsidRPr="00213CBF">
        <w:rPr>
          <w:sz w:val="28"/>
          <w:lang w:val="uk-UA"/>
        </w:rPr>
        <w:t xml:space="preserve"> в університеті </w:t>
      </w:r>
      <w:r w:rsidR="00193CBF" w:rsidRPr="00213CBF">
        <w:rPr>
          <w:sz w:val="28"/>
          <w:lang w:val="uk-UA"/>
        </w:rPr>
        <w:t xml:space="preserve">складає </w:t>
      </w:r>
      <w:r w:rsidR="002E5232" w:rsidRPr="00213CBF">
        <w:rPr>
          <w:b/>
          <w:sz w:val="28"/>
          <w:lang w:val="uk-UA"/>
        </w:rPr>
        <w:t>1</w:t>
      </w:r>
      <w:r w:rsidR="005B0164">
        <w:rPr>
          <w:b/>
          <w:sz w:val="28"/>
          <w:lang w:val="uk-UA"/>
        </w:rPr>
        <w:t>3</w:t>
      </w:r>
      <w:r w:rsidR="00E300A2">
        <w:rPr>
          <w:b/>
          <w:sz w:val="28"/>
          <w:lang w:val="uk-UA"/>
        </w:rPr>
        <w:t>8</w:t>
      </w:r>
      <w:r w:rsidR="00193CBF" w:rsidRPr="00213CBF">
        <w:rPr>
          <w:b/>
          <w:sz w:val="28"/>
          <w:lang w:val="uk-UA"/>
        </w:rPr>
        <w:t xml:space="preserve"> </w:t>
      </w:r>
      <w:r w:rsidR="00E300A2">
        <w:rPr>
          <w:sz w:val="28"/>
          <w:lang w:val="uk-UA"/>
        </w:rPr>
        <w:t>здобувачів вищо</w:t>
      </w:r>
      <w:r w:rsidR="009F1F13">
        <w:rPr>
          <w:sz w:val="28"/>
          <w:lang w:val="uk-UA"/>
        </w:rPr>
        <w:t>ї</w:t>
      </w:r>
      <w:r w:rsidR="00E300A2">
        <w:rPr>
          <w:sz w:val="28"/>
          <w:lang w:val="uk-UA"/>
        </w:rPr>
        <w:t xml:space="preserve"> освіти</w:t>
      </w:r>
      <w:r w:rsidR="00D01A19" w:rsidRPr="00213CBF">
        <w:rPr>
          <w:sz w:val="28"/>
          <w:lang w:val="uk-UA"/>
        </w:rPr>
        <w:t xml:space="preserve"> (</w:t>
      </w:r>
      <w:r w:rsidR="00E300A2">
        <w:rPr>
          <w:sz w:val="28"/>
          <w:lang w:val="uk-UA"/>
        </w:rPr>
        <w:t>4,29</w:t>
      </w:r>
      <w:r w:rsidRPr="00213CBF">
        <w:rPr>
          <w:sz w:val="28"/>
          <w:lang w:val="uk-UA"/>
        </w:rPr>
        <w:t>%), у т.ч.:</w:t>
      </w:r>
    </w:p>
    <w:p w:rsidR="00701554" w:rsidRPr="00213CBF" w:rsidRDefault="00701554" w:rsidP="00C909A6">
      <w:pPr>
        <w:ind w:firstLine="709"/>
        <w:jc w:val="both"/>
        <w:rPr>
          <w:sz w:val="28"/>
          <w:lang w:val="uk-UA"/>
        </w:rPr>
      </w:pPr>
      <w:r w:rsidRPr="00213CBF">
        <w:rPr>
          <w:sz w:val="28"/>
          <w:lang w:val="uk-UA"/>
        </w:rPr>
        <w:t xml:space="preserve">на денній формі – </w:t>
      </w:r>
      <w:r w:rsidR="00E300A2">
        <w:rPr>
          <w:b/>
          <w:sz w:val="28"/>
          <w:lang w:val="uk-UA"/>
        </w:rPr>
        <w:t>66</w:t>
      </w:r>
      <w:r w:rsidR="00E8226D" w:rsidRPr="00213CBF">
        <w:rPr>
          <w:b/>
          <w:sz w:val="28"/>
        </w:rPr>
        <w:t xml:space="preserve"> </w:t>
      </w:r>
      <w:proofErr w:type="spellStart"/>
      <w:r w:rsidRPr="00213CBF">
        <w:rPr>
          <w:sz w:val="28"/>
          <w:lang w:val="uk-UA"/>
        </w:rPr>
        <w:t>студ</w:t>
      </w:r>
      <w:proofErr w:type="spellEnd"/>
      <w:r w:rsidRPr="00213CBF">
        <w:rPr>
          <w:sz w:val="28"/>
          <w:lang w:val="uk-UA"/>
        </w:rPr>
        <w:t>. (</w:t>
      </w:r>
      <w:r w:rsidR="00E300A2">
        <w:rPr>
          <w:sz w:val="28"/>
          <w:lang w:val="uk-UA"/>
        </w:rPr>
        <w:t>2,84</w:t>
      </w:r>
      <w:r w:rsidRPr="00213CBF">
        <w:rPr>
          <w:sz w:val="28"/>
          <w:lang w:val="uk-UA"/>
        </w:rPr>
        <w:t xml:space="preserve">%), </w:t>
      </w:r>
    </w:p>
    <w:p w:rsidR="00701554" w:rsidRPr="00213CBF" w:rsidRDefault="00D01A19" w:rsidP="00C909A6">
      <w:pPr>
        <w:ind w:firstLine="709"/>
        <w:jc w:val="both"/>
        <w:rPr>
          <w:sz w:val="28"/>
          <w:lang w:val="uk-UA"/>
        </w:rPr>
      </w:pPr>
      <w:r w:rsidRPr="00213CBF">
        <w:rPr>
          <w:sz w:val="28"/>
          <w:lang w:val="uk-UA"/>
        </w:rPr>
        <w:t xml:space="preserve">на заочній – </w:t>
      </w:r>
      <w:r w:rsidR="00E66148">
        <w:rPr>
          <w:b/>
          <w:sz w:val="28"/>
          <w:lang w:val="uk-UA"/>
        </w:rPr>
        <w:t>72</w:t>
      </w:r>
      <w:r w:rsidR="00213CBF" w:rsidRPr="00213CBF">
        <w:rPr>
          <w:b/>
          <w:sz w:val="28"/>
          <w:lang w:val="uk-UA"/>
        </w:rPr>
        <w:t xml:space="preserve"> </w:t>
      </w:r>
      <w:proofErr w:type="spellStart"/>
      <w:r w:rsidR="00701554" w:rsidRPr="00213CBF">
        <w:rPr>
          <w:sz w:val="28"/>
          <w:lang w:val="uk-UA"/>
        </w:rPr>
        <w:t>студ</w:t>
      </w:r>
      <w:proofErr w:type="spellEnd"/>
      <w:r w:rsidR="00701554" w:rsidRPr="00213CBF">
        <w:rPr>
          <w:sz w:val="28"/>
          <w:lang w:val="uk-UA"/>
        </w:rPr>
        <w:t>. (</w:t>
      </w:r>
      <w:r w:rsidR="00E300A2">
        <w:rPr>
          <w:sz w:val="28"/>
          <w:lang w:val="uk-UA"/>
        </w:rPr>
        <w:t>8,08</w:t>
      </w:r>
      <w:r w:rsidR="00701554" w:rsidRPr="00213CBF">
        <w:rPr>
          <w:sz w:val="28"/>
          <w:lang w:val="uk-UA"/>
        </w:rPr>
        <w:t>%).</w:t>
      </w:r>
    </w:p>
    <w:p w:rsidR="00701554" w:rsidRPr="00213CBF" w:rsidRDefault="00701554" w:rsidP="00C909A6">
      <w:pPr>
        <w:ind w:firstLine="709"/>
        <w:jc w:val="both"/>
        <w:rPr>
          <w:sz w:val="28"/>
          <w:lang w:val="uk-UA"/>
        </w:rPr>
      </w:pPr>
      <w:r w:rsidRPr="00B23B77">
        <w:rPr>
          <w:sz w:val="28"/>
          <w:lang w:val="uk-UA"/>
        </w:rPr>
        <w:t>Як видно з діаграми, найбільша частка відмінників на денній формі навчання в інститут</w:t>
      </w:r>
      <w:r w:rsidR="002E5232" w:rsidRPr="00B23B77">
        <w:rPr>
          <w:sz w:val="28"/>
          <w:lang w:val="uk-UA"/>
        </w:rPr>
        <w:t>і</w:t>
      </w:r>
      <w:r w:rsidRPr="00B23B77">
        <w:rPr>
          <w:sz w:val="28"/>
          <w:lang w:val="uk-UA"/>
        </w:rPr>
        <w:t xml:space="preserve"> </w:t>
      </w:r>
      <w:r w:rsidR="00B23B77" w:rsidRPr="00B23B77">
        <w:rPr>
          <w:sz w:val="28"/>
          <w:lang w:val="uk-UA"/>
        </w:rPr>
        <w:t>ЖМК</w:t>
      </w:r>
      <w:r w:rsidR="00763F26" w:rsidRPr="00B23B77">
        <w:rPr>
          <w:sz w:val="28"/>
          <w:lang w:val="uk-UA"/>
        </w:rPr>
        <w:t xml:space="preserve"> </w:t>
      </w:r>
      <w:r w:rsidR="005B72E7" w:rsidRPr="00B23B77">
        <w:rPr>
          <w:sz w:val="28"/>
          <w:lang w:val="uk-UA"/>
        </w:rPr>
        <w:t>(</w:t>
      </w:r>
      <w:r w:rsidR="00B23B77" w:rsidRPr="00B23B77">
        <w:rPr>
          <w:sz w:val="28"/>
          <w:lang w:val="uk-UA"/>
        </w:rPr>
        <w:t>8</w:t>
      </w:r>
      <w:r w:rsidR="003F73F3" w:rsidRPr="00B23B77">
        <w:rPr>
          <w:sz w:val="28"/>
          <w:lang w:val="uk-UA"/>
        </w:rPr>
        <w:t>%)</w:t>
      </w:r>
      <w:r w:rsidR="00763F26" w:rsidRPr="00B23B77">
        <w:rPr>
          <w:sz w:val="28"/>
          <w:lang w:val="uk-UA"/>
        </w:rPr>
        <w:t>,</w:t>
      </w:r>
      <w:r w:rsidR="00221B1E" w:rsidRPr="00B23B77">
        <w:rPr>
          <w:sz w:val="28"/>
          <w:lang w:val="uk-UA"/>
        </w:rPr>
        <w:t xml:space="preserve"> </w:t>
      </w:r>
      <w:r w:rsidR="00193CBF" w:rsidRPr="00B23B77">
        <w:rPr>
          <w:sz w:val="28"/>
          <w:lang w:val="uk-UA"/>
        </w:rPr>
        <w:t>н</w:t>
      </w:r>
      <w:r w:rsidR="00E1772A" w:rsidRPr="00B23B77">
        <w:rPr>
          <w:sz w:val="28"/>
          <w:lang w:val="uk-UA"/>
        </w:rPr>
        <w:t>а заочній</w:t>
      </w:r>
      <w:r w:rsidR="002E5232" w:rsidRPr="00B23B77">
        <w:rPr>
          <w:sz w:val="28"/>
          <w:lang w:val="uk-UA"/>
        </w:rPr>
        <w:t xml:space="preserve"> –</w:t>
      </w:r>
      <w:r w:rsidR="00E66148" w:rsidRPr="00B23B77">
        <w:rPr>
          <w:sz w:val="28"/>
          <w:lang w:val="uk-UA"/>
        </w:rPr>
        <w:t xml:space="preserve"> </w:t>
      </w:r>
      <w:r w:rsidR="00B23B77" w:rsidRPr="00B23B77">
        <w:rPr>
          <w:sz w:val="28"/>
          <w:lang w:val="uk-UA"/>
        </w:rPr>
        <w:t>ІЖМК</w:t>
      </w:r>
      <w:r w:rsidRPr="00B23B77">
        <w:rPr>
          <w:sz w:val="28"/>
          <w:lang w:val="uk-UA"/>
        </w:rPr>
        <w:t xml:space="preserve"> (</w:t>
      </w:r>
      <w:r w:rsidR="00221B1E" w:rsidRPr="00B23B77">
        <w:rPr>
          <w:sz w:val="28"/>
          <w:lang w:val="uk-UA"/>
        </w:rPr>
        <w:t>1</w:t>
      </w:r>
      <w:r w:rsidR="00B23B77" w:rsidRPr="00B23B77">
        <w:rPr>
          <w:sz w:val="28"/>
          <w:lang w:val="uk-UA"/>
        </w:rPr>
        <w:t>4</w:t>
      </w:r>
      <w:r w:rsidRPr="00B23B77">
        <w:rPr>
          <w:sz w:val="28"/>
          <w:lang w:val="uk-UA"/>
        </w:rPr>
        <w:t>%)</w:t>
      </w:r>
      <w:r w:rsidR="00E66148" w:rsidRPr="00B23B77">
        <w:rPr>
          <w:sz w:val="28"/>
          <w:lang w:val="uk-UA"/>
        </w:rPr>
        <w:t xml:space="preserve">, </w:t>
      </w:r>
      <w:r w:rsidR="00B23B77" w:rsidRPr="00B23B77">
        <w:rPr>
          <w:sz w:val="28"/>
          <w:lang w:val="uk-UA"/>
        </w:rPr>
        <w:t>ІЗСТ</w:t>
      </w:r>
      <w:r w:rsidR="00E66148" w:rsidRPr="00B23B77">
        <w:rPr>
          <w:sz w:val="28"/>
          <w:lang w:val="uk-UA"/>
        </w:rPr>
        <w:t xml:space="preserve"> (1</w:t>
      </w:r>
      <w:r w:rsidR="00B23B77" w:rsidRPr="00B23B77">
        <w:rPr>
          <w:sz w:val="28"/>
          <w:lang w:val="uk-UA"/>
        </w:rPr>
        <w:t>0</w:t>
      </w:r>
      <w:r w:rsidR="00E66148" w:rsidRPr="00B23B77">
        <w:rPr>
          <w:sz w:val="28"/>
          <w:lang w:val="uk-UA"/>
        </w:rPr>
        <w:t>%)</w:t>
      </w:r>
      <w:r w:rsidRPr="00B23B77">
        <w:rPr>
          <w:sz w:val="28"/>
          <w:lang w:val="uk-UA"/>
        </w:rPr>
        <w:t>.</w:t>
      </w:r>
    </w:p>
    <w:p w:rsidR="00701554" w:rsidRDefault="00701554" w:rsidP="00C909A6">
      <w:pPr>
        <w:ind w:firstLine="709"/>
        <w:jc w:val="both"/>
        <w:rPr>
          <w:sz w:val="28"/>
          <w:lang w:val="uk-UA"/>
        </w:rPr>
      </w:pPr>
      <w:r w:rsidRPr="00213CBF">
        <w:rPr>
          <w:sz w:val="28"/>
          <w:lang w:val="uk-UA"/>
        </w:rPr>
        <w:t>Найнижчі показники на денній формі навчання в інститутах:</w:t>
      </w:r>
      <w:r w:rsidR="00E1772A" w:rsidRPr="00213CBF">
        <w:rPr>
          <w:sz w:val="28"/>
          <w:lang w:val="uk-UA"/>
        </w:rPr>
        <w:t xml:space="preserve"> </w:t>
      </w:r>
      <w:r w:rsidR="002E5232" w:rsidRPr="00213CBF">
        <w:rPr>
          <w:sz w:val="28"/>
          <w:lang w:val="uk-UA"/>
        </w:rPr>
        <w:t>І</w:t>
      </w:r>
      <w:r w:rsidR="00E66148">
        <w:rPr>
          <w:sz w:val="28"/>
          <w:lang w:val="uk-UA"/>
        </w:rPr>
        <w:t>ІФ</w:t>
      </w:r>
      <w:r w:rsidR="00213CBF">
        <w:rPr>
          <w:sz w:val="28"/>
          <w:lang w:val="uk-UA"/>
        </w:rPr>
        <w:t>, філія у м. Кременчук</w:t>
      </w:r>
      <w:r w:rsidR="005B72E7">
        <w:rPr>
          <w:sz w:val="28"/>
          <w:lang w:val="uk-UA"/>
        </w:rPr>
        <w:t xml:space="preserve"> (0%)</w:t>
      </w:r>
      <w:r w:rsidR="002E5232" w:rsidRPr="00213CBF">
        <w:rPr>
          <w:sz w:val="28"/>
          <w:lang w:val="uk-UA"/>
        </w:rPr>
        <w:t xml:space="preserve">, </w:t>
      </w:r>
      <w:r w:rsidR="00193CBF" w:rsidRPr="00213CBF">
        <w:rPr>
          <w:sz w:val="28"/>
          <w:lang w:val="uk-UA"/>
        </w:rPr>
        <w:t>н</w:t>
      </w:r>
      <w:r w:rsidRPr="00213CBF">
        <w:rPr>
          <w:sz w:val="28"/>
          <w:lang w:val="uk-UA"/>
        </w:rPr>
        <w:t xml:space="preserve">а заочній формі: </w:t>
      </w:r>
      <w:r w:rsidR="00B23B77">
        <w:rPr>
          <w:sz w:val="28"/>
          <w:lang w:val="uk-UA"/>
        </w:rPr>
        <w:t>філія у м. Кременчук (0%)</w:t>
      </w:r>
      <w:r w:rsidR="003F73F3" w:rsidRPr="00213CBF">
        <w:rPr>
          <w:sz w:val="28"/>
          <w:lang w:val="uk-UA"/>
        </w:rPr>
        <w:t>.</w:t>
      </w:r>
    </w:p>
    <w:p w:rsidR="005012F2" w:rsidRDefault="005012F2" w:rsidP="00C909A6">
      <w:pPr>
        <w:ind w:firstLine="709"/>
        <w:jc w:val="both"/>
        <w:rPr>
          <w:sz w:val="28"/>
          <w:lang w:val="uk-UA"/>
        </w:rPr>
      </w:pPr>
    </w:p>
    <w:p w:rsidR="005274EB" w:rsidRPr="005B0164" w:rsidRDefault="005012F2" w:rsidP="002E5232">
      <w:pPr>
        <w:jc w:val="center"/>
        <w:rPr>
          <w:sz w:val="28"/>
          <w:lang w:val="uk-UA"/>
        </w:rPr>
      </w:pPr>
      <w:r>
        <w:rPr>
          <w:noProof/>
        </w:rPr>
        <w:drawing>
          <wp:inline distT="0" distB="0" distL="0" distR="0" wp14:anchorId="1F413785" wp14:editId="6AE19407">
            <wp:extent cx="6122822" cy="2392071"/>
            <wp:effectExtent l="0" t="0" r="11430" b="27305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E77BD2" w:rsidRDefault="00791C9F" w:rsidP="00C909A6">
      <w:pPr>
        <w:ind w:firstLine="720"/>
        <w:jc w:val="both"/>
        <w:rPr>
          <w:sz w:val="28"/>
          <w:lang w:val="uk-UA"/>
        </w:rPr>
      </w:pPr>
      <w:r w:rsidRPr="00EA2540">
        <w:rPr>
          <w:b/>
          <w:bCs/>
          <w:sz w:val="28"/>
          <w:lang w:val="uk-UA"/>
        </w:rPr>
        <w:t>К</w:t>
      </w:r>
      <w:r w:rsidR="00D405A6" w:rsidRPr="00EA2540">
        <w:rPr>
          <w:b/>
          <w:bCs/>
          <w:sz w:val="28"/>
          <w:lang w:val="uk-UA"/>
        </w:rPr>
        <w:t>ільк</w:t>
      </w:r>
      <w:r w:rsidR="00310289" w:rsidRPr="00EA2540">
        <w:rPr>
          <w:b/>
          <w:bCs/>
          <w:sz w:val="28"/>
          <w:lang w:val="uk-UA"/>
        </w:rPr>
        <w:t>і</w:t>
      </w:r>
      <w:r w:rsidR="00D405A6" w:rsidRPr="00EA2540">
        <w:rPr>
          <w:b/>
          <w:bCs/>
          <w:sz w:val="28"/>
          <w:lang w:val="uk-UA"/>
        </w:rPr>
        <w:t>ст</w:t>
      </w:r>
      <w:r w:rsidR="00310289" w:rsidRPr="00EA2540">
        <w:rPr>
          <w:b/>
          <w:bCs/>
          <w:sz w:val="28"/>
          <w:lang w:val="uk-UA"/>
        </w:rPr>
        <w:t>ь</w:t>
      </w:r>
      <w:r w:rsidR="00D405A6" w:rsidRPr="00EA2540">
        <w:rPr>
          <w:b/>
          <w:bCs/>
          <w:sz w:val="28"/>
          <w:lang w:val="uk-UA"/>
        </w:rPr>
        <w:t xml:space="preserve"> </w:t>
      </w:r>
      <w:r w:rsidR="00B23B77">
        <w:rPr>
          <w:b/>
          <w:bCs/>
          <w:sz w:val="28"/>
          <w:lang w:val="uk-UA"/>
        </w:rPr>
        <w:t>«</w:t>
      </w:r>
      <w:r w:rsidR="00D405A6" w:rsidRPr="00EA2540">
        <w:rPr>
          <w:b/>
          <w:bCs/>
          <w:sz w:val="28"/>
          <w:lang w:val="uk-UA"/>
        </w:rPr>
        <w:t>проблемних</w:t>
      </w:r>
      <w:r w:rsidR="00B23B77">
        <w:rPr>
          <w:b/>
          <w:bCs/>
          <w:sz w:val="28"/>
          <w:lang w:val="uk-UA"/>
        </w:rPr>
        <w:t>»</w:t>
      </w:r>
      <w:r w:rsidR="00D405A6" w:rsidRPr="00EA2540">
        <w:rPr>
          <w:b/>
          <w:bCs/>
          <w:sz w:val="28"/>
          <w:lang w:val="uk-UA"/>
        </w:rPr>
        <w:t xml:space="preserve"> студентів</w:t>
      </w:r>
      <w:r w:rsidR="00562DDB" w:rsidRPr="00EA2540">
        <w:rPr>
          <w:b/>
          <w:bCs/>
          <w:sz w:val="28"/>
          <w:lang w:val="uk-UA"/>
        </w:rPr>
        <w:t xml:space="preserve"> </w:t>
      </w:r>
      <w:r w:rsidR="00562DDB" w:rsidRPr="00EA2540">
        <w:rPr>
          <w:bCs/>
          <w:sz w:val="28"/>
          <w:lang w:val="uk-UA"/>
        </w:rPr>
        <w:t>(які мають принаймні одну незадовільну оцінку)</w:t>
      </w:r>
      <w:r w:rsidR="00D405A6" w:rsidRPr="00EA2540">
        <w:rPr>
          <w:bCs/>
          <w:sz w:val="28"/>
          <w:lang w:val="uk-UA"/>
        </w:rPr>
        <w:t xml:space="preserve"> в університеті </w:t>
      </w:r>
      <w:r w:rsidR="00310289" w:rsidRPr="00EA2540">
        <w:rPr>
          <w:bCs/>
          <w:sz w:val="28"/>
          <w:lang w:val="uk-UA"/>
        </w:rPr>
        <w:t xml:space="preserve">становить </w:t>
      </w:r>
      <w:r w:rsidR="00D405A6" w:rsidRPr="00EA2540">
        <w:rPr>
          <w:bCs/>
          <w:sz w:val="28"/>
          <w:lang w:val="uk-UA"/>
        </w:rPr>
        <w:t>–</w:t>
      </w:r>
      <w:r w:rsidR="00804BDB" w:rsidRPr="00EA2540">
        <w:rPr>
          <w:bCs/>
          <w:sz w:val="28"/>
          <w:lang w:val="uk-UA"/>
        </w:rPr>
        <w:t xml:space="preserve"> </w:t>
      </w:r>
      <w:r w:rsidR="00E66148">
        <w:rPr>
          <w:bCs/>
          <w:sz w:val="28"/>
          <w:lang w:val="uk-UA"/>
        </w:rPr>
        <w:t>36</w:t>
      </w:r>
      <w:r w:rsidR="00B23B77">
        <w:rPr>
          <w:bCs/>
          <w:sz w:val="28"/>
          <w:lang w:val="uk-UA"/>
        </w:rPr>
        <w:t>6</w:t>
      </w:r>
      <w:r w:rsidR="00E8226D" w:rsidRPr="00EA2540">
        <w:rPr>
          <w:bCs/>
          <w:sz w:val="28"/>
          <w:lang w:val="uk-UA"/>
        </w:rPr>
        <w:t xml:space="preserve"> </w:t>
      </w:r>
      <w:r w:rsidR="0014617F" w:rsidRPr="00EA2540">
        <w:rPr>
          <w:sz w:val="28"/>
          <w:lang w:val="uk-UA"/>
        </w:rPr>
        <w:t>(</w:t>
      </w:r>
      <w:r w:rsidR="00B23B77">
        <w:rPr>
          <w:sz w:val="28"/>
          <w:lang w:val="uk-UA"/>
        </w:rPr>
        <w:t>11,4</w:t>
      </w:r>
      <w:r w:rsidR="0014617F" w:rsidRPr="00EA2540">
        <w:rPr>
          <w:sz w:val="28"/>
          <w:lang w:val="uk-UA"/>
        </w:rPr>
        <w:t>%)</w:t>
      </w:r>
      <w:r w:rsidR="00D405A6" w:rsidRPr="00EA2540">
        <w:rPr>
          <w:sz w:val="28"/>
          <w:lang w:val="uk-UA"/>
        </w:rPr>
        <w:t>, у т.ч. на денній формі –</w:t>
      </w:r>
      <w:r w:rsidR="00736472" w:rsidRPr="00EA2540">
        <w:rPr>
          <w:sz w:val="28"/>
          <w:lang w:val="uk-UA"/>
        </w:rPr>
        <w:t xml:space="preserve"> </w:t>
      </w:r>
      <w:r w:rsidR="00E66148">
        <w:rPr>
          <w:b/>
          <w:sz w:val="28"/>
          <w:lang w:val="uk-UA"/>
        </w:rPr>
        <w:t>3</w:t>
      </w:r>
      <w:r w:rsidR="00B23B77">
        <w:rPr>
          <w:b/>
          <w:sz w:val="28"/>
          <w:lang w:val="uk-UA"/>
        </w:rPr>
        <w:t>4</w:t>
      </w:r>
      <w:r w:rsidR="00E66148">
        <w:rPr>
          <w:b/>
          <w:sz w:val="28"/>
          <w:lang w:val="uk-UA"/>
        </w:rPr>
        <w:t>4</w:t>
      </w:r>
      <w:r w:rsidR="00804BDB" w:rsidRPr="00EA2540">
        <w:rPr>
          <w:b/>
          <w:sz w:val="28"/>
          <w:lang w:val="uk-UA"/>
        </w:rPr>
        <w:t xml:space="preserve"> </w:t>
      </w:r>
      <w:proofErr w:type="spellStart"/>
      <w:r w:rsidR="00D405A6" w:rsidRPr="00EA2540">
        <w:rPr>
          <w:sz w:val="28"/>
          <w:lang w:val="uk-UA"/>
        </w:rPr>
        <w:t>студ</w:t>
      </w:r>
      <w:proofErr w:type="spellEnd"/>
      <w:r w:rsidR="00D405A6" w:rsidRPr="00EA2540">
        <w:rPr>
          <w:sz w:val="28"/>
          <w:lang w:val="uk-UA"/>
        </w:rPr>
        <w:t>. (</w:t>
      </w:r>
      <w:r w:rsidR="00E66148">
        <w:rPr>
          <w:sz w:val="28"/>
          <w:lang w:val="uk-UA"/>
        </w:rPr>
        <w:t>1</w:t>
      </w:r>
      <w:r w:rsidR="00B23B77">
        <w:rPr>
          <w:sz w:val="28"/>
          <w:lang w:val="uk-UA"/>
        </w:rPr>
        <w:t>4</w:t>
      </w:r>
      <w:r w:rsidR="00E66148">
        <w:rPr>
          <w:sz w:val="28"/>
          <w:lang w:val="uk-UA"/>
        </w:rPr>
        <w:t>,8</w:t>
      </w:r>
      <w:r w:rsidR="00D405A6" w:rsidRPr="00EA2540">
        <w:rPr>
          <w:sz w:val="28"/>
          <w:lang w:val="uk-UA"/>
        </w:rPr>
        <w:t>%), на заочній –</w:t>
      </w:r>
      <w:r w:rsidR="00255421" w:rsidRPr="00EA2540">
        <w:rPr>
          <w:sz w:val="28"/>
          <w:lang w:val="uk-UA"/>
        </w:rPr>
        <w:t xml:space="preserve"> </w:t>
      </w:r>
      <w:r w:rsidR="00B23B77">
        <w:rPr>
          <w:b/>
          <w:sz w:val="28"/>
          <w:lang w:val="uk-UA"/>
        </w:rPr>
        <w:t>22</w:t>
      </w:r>
      <w:r w:rsidR="00804BDB" w:rsidRPr="00EA2540">
        <w:rPr>
          <w:sz w:val="28"/>
          <w:lang w:val="uk-UA"/>
        </w:rPr>
        <w:t xml:space="preserve"> </w:t>
      </w:r>
      <w:r w:rsidR="00D405A6" w:rsidRPr="00EA2540">
        <w:rPr>
          <w:sz w:val="28"/>
          <w:lang w:val="uk-UA"/>
        </w:rPr>
        <w:t>(</w:t>
      </w:r>
      <w:r w:rsidR="00EA2540" w:rsidRPr="00EA2540">
        <w:rPr>
          <w:sz w:val="28"/>
          <w:lang w:val="uk-UA"/>
        </w:rPr>
        <w:t>2,</w:t>
      </w:r>
      <w:r w:rsidR="00B23B77">
        <w:rPr>
          <w:sz w:val="28"/>
          <w:lang w:val="uk-UA"/>
        </w:rPr>
        <w:t>5</w:t>
      </w:r>
      <w:r w:rsidR="00D405A6" w:rsidRPr="00EA2540">
        <w:rPr>
          <w:sz w:val="28"/>
          <w:lang w:val="uk-UA"/>
        </w:rPr>
        <w:t>%)</w:t>
      </w:r>
    </w:p>
    <w:p w:rsidR="005012F2" w:rsidRPr="00EA2540" w:rsidRDefault="005012F2" w:rsidP="00C909A6">
      <w:pPr>
        <w:ind w:firstLine="720"/>
        <w:jc w:val="both"/>
        <w:rPr>
          <w:sz w:val="28"/>
        </w:rPr>
      </w:pPr>
    </w:p>
    <w:p w:rsidR="00E8471A" w:rsidRPr="00C909A6" w:rsidRDefault="005012F2" w:rsidP="00763F26">
      <w:pPr>
        <w:spacing w:line="360" w:lineRule="auto"/>
        <w:jc w:val="center"/>
        <w:rPr>
          <w:sz w:val="28"/>
          <w:lang w:val="uk-UA"/>
        </w:rPr>
      </w:pPr>
      <w:r>
        <w:rPr>
          <w:noProof/>
        </w:rPr>
        <w:drawing>
          <wp:inline distT="0" distB="0" distL="0" distR="0" wp14:anchorId="0B5D82C9" wp14:editId="76C27100">
            <wp:extent cx="6122822" cy="2326233"/>
            <wp:effectExtent l="0" t="0" r="11430" b="17145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601619" w:rsidRPr="00C909A6" w:rsidRDefault="00791C9F" w:rsidP="00C909A6">
      <w:pPr>
        <w:ind w:firstLine="720"/>
        <w:jc w:val="both"/>
        <w:rPr>
          <w:sz w:val="28"/>
          <w:lang w:val="uk-UA"/>
        </w:rPr>
      </w:pPr>
      <w:r w:rsidRPr="00213CBF">
        <w:rPr>
          <w:sz w:val="28"/>
          <w:lang w:val="uk-UA"/>
        </w:rPr>
        <w:t>Як видно з діаграми, найбільша частка проблемних студентів на денній формі навчання в інститут</w:t>
      </w:r>
      <w:r w:rsidR="002E5232" w:rsidRPr="00213CBF">
        <w:rPr>
          <w:sz w:val="28"/>
          <w:lang w:val="uk-UA"/>
        </w:rPr>
        <w:t>і І</w:t>
      </w:r>
      <w:r w:rsidR="00B23B77">
        <w:rPr>
          <w:sz w:val="28"/>
          <w:lang w:val="uk-UA"/>
        </w:rPr>
        <w:t>У</w:t>
      </w:r>
      <w:r w:rsidR="00221B1E" w:rsidRPr="00213CBF">
        <w:rPr>
          <w:sz w:val="28"/>
          <w:lang w:val="uk-UA"/>
        </w:rPr>
        <w:t xml:space="preserve"> (</w:t>
      </w:r>
      <w:r w:rsidR="00B23B77">
        <w:rPr>
          <w:sz w:val="28"/>
          <w:lang w:val="uk-UA"/>
        </w:rPr>
        <w:t>32</w:t>
      </w:r>
      <w:r w:rsidR="00221B1E" w:rsidRPr="00213CBF">
        <w:rPr>
          <w:sz w:val="28"/>
          <w:lang w:val="uk-UA"/>
        </w:rPr>
        <w:t xml:space="preserve">%), на заочній формі </w:t>
      </w:r>
      <w:r w:rsidR="003F73F3" w:rsidRPr="00213CBF">
        <w:rPr>
          <w:sz w:val="28"/>
          <w:lang w:val="uk-UA"/>
        </w:rPr>
        <w:t>І</w:t>
      </w:r>
      <w:r w:rsidR="00B23B77">
        <w:rPr>
          <w:sz w:val="28"/>
          <w:lang w:val="uk-UA"/>
        </w:rPr>
        <w:t>ІФ</w:t>
      </w:r>
      <w:r w:rsidR="00763F26" w:rsidRPr="00213CBF">
        <w:rPr>
          <w:sz w:val="28"/>
          <w:lang w:val="uk-UA"/>
        </w:rPr>
        <w:t xml:space="preserve"> </w:t>
      </w:r>
      <w:r w:rsidR="00221B1E" w:rsidRPr="00213CBF">
        <w:rPr>
          <w:sz w:val="28"/>
          <w:lang w:val="uk-UA"/>
        </w:rPr>
        <w:t>(</w:t>
      </w:r>
      <w:r w:rsidR="00B23B77">
        <w:rPr>
          <w:sz w:val="28"/>
          <w:lang w:val="uk-UA"/>
        </w:rPr>
        <w:t>13</w:t>
      </w:r>
      <w:r w:rsidR="002E5232" w:rsidRPr="00213CBF">
        <w:rPr>
          <w:sz w:val="28"/>
          <w:lang w:val="uk-UA"/>
        </w:rPr>
        <w:t>%).</w:t>
      </w:r>
    </w:p>
    <w:p w:rsidR="00706608" w:rsidRDefault="00706608" w:rsidP="00B23B77">
      <w:pPr>
        <w:ind w:firstLine="720"/>
        <w:jc w:val="both"/>
        <w:rPr>
          <w:sz w:val="28"/>
          <w:lang w:val="uk-UA"/>
        </w:rPr>
      </w:pPr>
      <w:r w:rsidRPr="00706608">
        <w:rPr>
          <w:sz w:val="28"/>
          <w:lang w:val="uk-UA"/>
        </w:rPr>
        <w:t>Спостерігається позитивна динаміка у кількості студентів-відмінників. Цього навчального року їхня частка зросла до 4,29% порівняно з 4% у попередньому, що підтверджує тенденцію до збереження високих академічних результатів.</w:t>
      </w:r>
    </w:p>
    <w:p w:rsidR="00791C9F" w:rsidRPr="00C909A6" w:rsidRDefault="00B8089C" w:rsidP="00B23B77">
      <w:pPr>
        <w:ind w:firstLine="720"/>
        <w:jc w:val="both"/>
        <w:rPr>
          <w:sz w:val="28"/>
          <w:lang w:val="uk-UA"/>
        </w:rPr>
      </w:pPr>
      <w:r w:rsidRPr="00C909A6">
        <w:rPr>
          <w:sz w:val="28"/>
          <w:lang w:val="uk-UA"/>
        </w:rPr>
        <w:lastRenderedPageBreak/>
        <w:t>Директорам інститутів</w:t>
      </w:r>
      <w:r w:rsidR="006E539B" w:rsidRPr="00C909A6">
        <w:rPr>
          <w:sz w:val="28"/>
        </w:rPr>
        <w:t xml:space="preserve"> </w:t>
      </w:r>
      <w:r w:rsidRPr="00C909A6">
        <w:rPr>
          <w:sz w:val="28"/>
          <w:lang w:val="uk-UA"/>
        </w:rPr>
        <w:t xml:space="preserve">необхідно </w:t>
      </w:r>
      <w:r w:rsidR="00D17154" w:rsidRPr="00C909A6">
        <w:rPr>
          <w:sz w:val="28"/>
          <w:lang w:val="uk-UA"/>
        </w:rPr>
        <w:t xml:space="preserve">звернути увагу на ці </w:t>
      </w:r>
      <w:r w:rsidR="00791C9F" w:rsidRPr="00C909A6">
        <w:rPr>
          <w:sz w:val="28"/>
          <w:lang w:val="uk-UA"/>
        </w:rPr>
        <w:t>показники</w:t>
      </w:r>
      <w:r w:rsidRPr="00C909A6">
        <w:rPr>
          <w:sz w:val="28"/>
          <w:lang w:val="uk-UA"/>
        </w:rPr>
        <w:t>, організувати роботу з цими студентами з метою ліквідації академічних заборгованостей та</w:t>
      </w:r>
      <w:r w:rsidR="000C652E" w:rsidRPr="00C909A6">
        <w:rPr>
          <w:sz w:val="28"/>
          <w:lang w:val="uk-UA"/>
        </w:rPr>
        <w:t xml:space="preserve"> </w:t>
      </w:r>
      <w:r w:rsidR="00D17154" w:rsidRPr="00C909A6">
        <w:rPr>
          <w:sz w:val="28"/>
          <w:lang w:val="uk-UA"/>
        </w:rPr>
        <w:t>збереженн</w:t>
      </w:r>
      <w:r w:rsidRPr="00C909A6">
        <w:rPr>
          <w:sz w:val="28"/>
          <w:lang w:val="uk-UA"/>
        </w:rPr>
        <w:t>я</w:t>
      </w:r>
      <w:r w:rsidR="000C652E" w:rsidRPr="00C909A6">
        <w:rPr>
          <w:sz w:val="28"/>
          <w:lang w:val="uk-UA"/>
        </w:rPr>
        <w:t xml:space="preserve"> контингенту студентів.</w:t>
      </w:r>
    </w:p>
    <w:p w:rsidR="008F6D23" w:rsidRPr="00C909A6" w:rsidRDefault="008F6D23" w:rsidP="00C909A6">
      <w:pPr>
        <w:ind w:firstLine="720"/>
        <w:jc w:val="both"/>
        <w:rPr>
          <w:sz w:val="28"/>
        </w:rPr>
      </w:pPr>
    </w:p>
    <w:p w:rsidR="00601647" w:rsidRPr="00C909A6" w:rsidRDefault="00791C9F" w:rsidP="00706608">
      <w:pPr>
        <w:ind w:firstLine="709"/>
        <w:rPr>
          <w:sz w:val="28"/>
          <w:lang w:val="uk-UA"/>
        </w:rPr>
      </w:pPr>
      <w:r w:rsidRPr="00C909A6">
        <w:rPr>
          <w:b/>
          <w:sz w:val="28"/>
          <w:lang w:val="uk-UA"/>
        </w:rPr>
        <w:t xml:space="preserve">5. Одним з інтегрованих показників успішності </w:t>
      </w:r>
      <w:r w:rsidR="00477818" w:rsidRPr="00C909A6">
        <w:rPr>
          <w:b/>
          <w:sz w:val="28"/>
          <w:lang w:val="uk-UA"/>
        </w:rPr>
        <w:t xml:space="preserve">студентів </w:t>
      </w:r>
      <w:r w:rsidRPr="00C909A6">
        <w:rPr>
          <w:b/>
          <w:sz w:val="28"/>
          <w:lang w:val="uk-UA"/>
        </w:rPr>
        <w:t xml:space="preserve">є </w:t>
      </w:r>
      <w:r w:rsidRPr="00C909A6">
        <w:rPr>
          <w:b/>
          <w:sz w:val="28"/>
          <w:u w:val="single"/>
          <w:lang w:val="uk-UA"/>
        </w:rPr>
        <w:t>середній бал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Середній бал за результатами літньої екзаменаційної сесії склав 3,78, що відповідає рівню компетентності «достатній» (оцінка «D» за шкалою ECTS).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Цей показник демонструє помітне зниження порівняно з попередніми періодами: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3,94 (оцінка «С») у 2023-2024 навчальному році;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3,95 (оцінка «С») у 2022-2023 навчальному році.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 xml:space="preserve">Спостерігається чітка тенденція </w:t>
      </w:r>
      <w:r w:rsidR="009F1F13">
        <w:rPr>
          <w:sz w:val="28"/>
          <w:lang w:val="uk-UA"/>
        </w:rPr>
        <w:t>зменшення</w:t>
      </w:r>
      <w:r w:rsidRPr="00FB7C07">
        <w:rPr>
          <w:sz w:val="28"/>
          <w:lang w:val="uk-UA"/>
        </w:rPr>
        <w:t xml:space="preserve"> загальної академічної успішності студентів. Зниження середнього балу з рівня «добре» («С») до «задовільно» («D») є тривожним сигналом, що вказує на зниження якості засвоєння навчального матеріалу в цілому по університету.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Таке зниження може бути зумовле</w:t>
      </w:r>
      <w:r>
        <w:rPr>
          <w:sz w:val="28"/>
          <w:lang w:val="uk-UA"/>
        </w:rPr>
        <w:t>не комплексом факторів, зокрема, в</w:t>
      </w:r>
      <w:r w:rsidRPr="00FB7C07">
        <w:rPr>
          <w:sz w:val="28"/>
          <w:lang w:val="uk-UA"/>
        </w:rPr>
        <w:t xml:space="preserve">плив воєнного стану: </w:t>
      </w:r>
      <w:r>
        <w:rPr>
          <w:sz w:val="28"/>
          <w:lang w:val="uk-UA"/>
        </w:rPr>
        <w:t>т</w:t>
      </w:r>
      <w:r w:rsidRPr="00FB7C07">
        <w:rPr>
          <w:sz w:val="28"/>
          <w:lang w:val="uk-UA"/>
        </w:rPr>
        <w:t xml:space="preserve">ривалий стрес, нестабільність, проблеми з електроенергією та </w:t>
      </w:r>
      <w:proofErr w:type="spellStart"/>
      <w:r w:rsidRPr="00FB7C07">
        <w:rPr>
          <w:sz w:val="28"/>
          <w:lang w:val="uk-UA"/>
        </w:rPr>
        <w:t>інтернет-зв'язком</w:t>
      </w:r>
      <w:proofErr w:type="spellEnd"/>
      <w:r w:rsidRPr="00FB7C07">
        <w:rPr>
          <w:sz w:val="28"/>
          <w:lang w:val="uk-UA"/>
        </w:rPr>
        <w:t xml:space="preserve"> продовжують негативно впливати на можливість студентів повноцінно зосереджуватися на навчанні.</w:t>
      </w:r>
    </w:p>
    <w:p w:rsid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 xml:space="preserve">Зниження середнього балу є важливим індикатором, який потребує глибокого аналізу. </w:t>
      </w:r>
      <w:r>
        <w:rPr>
          <w:sz w:val="28"/>
          <w:lang w:val="uk-UA"/>
        </w:rPr>
        <w:t>Директорам інститутів р</w:t>
      </w:r>
      <w:r w:rsidRPr="00FB7C07">
        <w:rPr>
          <w:sz w:val="28"/>
          <w:lang w:val="uk-UA"/>
        </w:rPr>
        <w:t>екомендується дослідити причини цієї тенденції, щоб розробити цільові заходи для підтримки студентів та покращення освітнього процесу в майбутньому.</w:t>
      </w:r>
    </w:p>
    <w:p w:rsidR="005012F2" w:rsidRDefault="005012F2" w:rsidP="00FB7C07">
      <w:pPr>
        <w:ind w:firstLine="720"/>
        <w:jc w:val="both"/>
        <w:rPr>
          <w:sz w:val="28"/>
          <w:lang w:val="uk-UA"/>
        </w:rPr>
      </w:pPr>
    </w:p>
    <w:p w:rsidR="00763F26" w:rsidRPr="00C909A6" w:rsidRDefault="005012F2" w:rsidP="005B72E7">
      <w:pPr>
        <w:spacing w:line="360" w:lineRule="auto"/>
        <w:jc w:val="center"/>
        <w:rPr>
          <w:sz w:val="28"/>
          <w:lang w:val="uk-UA"/>
        </w:rPr>
      </w:pPr>
      <w:r>
        <w:rPr>
          <w:noProof/>
        </w:rPr>
        <w:drawing>
          <wp:inline distT="0" distB="0" distL="0" distR="0" wp14:anchorId="1140E425" wp14:editId="376DE5FB">
            <wp:extent cx="5991149" cy="2560320"/>
            <wp:effectExtent l="0" t="0" r="10160" b="1143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FB7C07" w:rsidRDefault="00FB7C07">
      <w:pPr>
        <w:rPr>
          <w:b/>
          <w:sz w:val="28"/>
          <w:lang w:val="uk-UA"/>
        </w:rPr>
      </w:pPr>
      <w:r>
        <w:rPr>
          <w:b/>
          <w:sz w:val="28"/>
          <w:lang w:val="uk-UA"/>
        </w:rPr>
        <w:br w:type="page"/>
      </w:r>
    </w:p>
    <w:p w:rsidR="005D15B5" w:rsidRPr="00C909A6" w:rsidRDefault="000D12CF" w:rsidP="00C909A6">
      <w:pPr>
        <w:ind w:firstLine="720"/>
        <w:jc w:val="both"/>
        <w:rPr>
          <w:b/>
          <w:sz w:val="28"/>
          <w:lang w:val="uk-UA"/>
        </w:rPr>
      </w:pPr>
      <w:r w:rsidRPr="00C909A6">
        <w:rPr>
          <w:b/>
          <w:sz w:val="28"/>
          <w:lang w:val="uk-UA"/>
        </w:rPr>
        <w:lastRenderedPageBreak/>
        <w:t>6. Динаміка показників</w:t>
      </w:r>
    </w:p>
    <w:p w:rsidR="002D5233" w:rsidRDefault="002D5233" w:rsidP="00C909A6">
      <w:pPr>
        <w:ind w:firstLine="720"/>
        <w:jc w:val="both"/>
        <w:rPr>
          <w:sz w:val="28"/>
          <w:lang w:val="uk-UA"/>
        </w:rPr>
      </w:pPr>
      <w:r w:rsidRPr="00C909A6">
        <w:rPr>
          <w:bCs/>
          <w:sz w:val="28"/>
          <w:lang w:val="uk-UA"/>
        </w:rPr>
        <w:t>П</w:t>
      </w:r>
      <w:r w:rsidR="005D15B5" w:rsidRPr="00C909A6">
        <w:rPr>
          <w:bCs/>
          <w:sz w:val="28"/>
          <w:lang w:val="uk-UA"/>
        </w:rPr>
        <w:t>орівн</w:t>
      </w:r>
      <w:r w:rsidR="00D44F8C" w:rsidRPr="00C909A6">
        <w:rPr>
          <w:bCs/>
          <w:sz w:val="28"/>
          <w:lang w:val="uk-UA"/>
        </w:rPr>
        <w:t xml:space="preserve">яння </w:t>
      </w:r>
      <w:r w:rsidR="005D15B5" w:rsidRPr="00C909A6">
        <w:rPr>
          <w:bCs/>
          <w:sz w:val="28"/>
          <w:lang w:val="uk-UA"/>
        </w:rPr>
        <w:t>показник</w:t>
      </w:r>
      <w:r w:rsidR="00D44F8C" w:rsidRPr="00C909A6">
        <w:rPr>
          <w:bCs/>
          <w:sz w:val="28"/>
          <w:lang w:val="uk-UA"/>
        </w:rPr>
        <w:t>ів</w:t>
      </w:r>
      <w:r w:rsidR="00F96012" w:rsidRPr="00C909A6">
        <w:rPr>
          <w:bCs/>
          <w:sz w:val="28"/>
          <w:lang w:val="uk-UA"/>
        </w:rPr>
        <w:t xml:space="preserve"> навчання поточного і</w:t>
      </w:r>
      <w:r w:rsidR="00F96012" w:rsidRPr="00C909A6">
        <w:rPr>
          <w:sz w:val="28"/>
          <w:lang w:val="uk-UA"/>
        </w:rPr>
        <w:t xml:space="preserve"> попередн</w:t>
      </w:r>
      <w:r w:rsidR="00E924CB" w:rsidRPr="00C909A6">
        <w:rPr>
          <w:sz w:val="28"/>
          <w:lang w:val="uk-UA"/>
        </w:rPr>
        <w:t>іх</w:t>
      </w:r>
      <w:r w:rsidR="00F96012" w:rsidRPr="00C909A6">
        <w:rPr>
          <w:sz w:val="28"/>
          <w:lang w:val="uk-UA"/>
        </w:rPr>
        <w:t xml:space="preserve"> років</w:t>
      </w:r>
      <w:r w:rsidRPr="00C909A6">
        <w:rPr>
          <w:sz w:val="28"/>
          <w:lang w:val="uk-UA"/>
        </w:rPr>
        <w:t>, засвідчило про такі тенденції:</w:t>
      </w:r>
    </w:p>
    <w:tbl>
      <w:tblPr>
        <w:tblW w:w="9928" w:type="dxa"/>
        <w:tblInd w:w="103" w:type="dxa"/>
        <w:tblLook w:val="04A0" w:firstRow="1" w:lastRow="0" w:firstColumn="1" w:lastColumn="0" w:noHBand="0" w:noVBand="1"/>
      </w:tblPr>
      <w:tblGrid>
        <w:gridCol w:w="1423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 w:rsidR="00FB7C07" w:rsidRPr="00FB7C07" w:rsidTr="00FB7C07">
        <w:trPr>
          <w:trHeight w:val="31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7C07" w:rsidRPr="00FB7C07" w:rsidRDefault="00FB7C07" w:rsidP="00FB7C07">
            <w:pPr>
              <w:jc w:val="center"/>
              <w:rPr>
                <w:bCs/>
                <w:szCs w:val="24"/>
                <w:lang w:val="uk-UA"/>
              </w:rPr>
            </w:pPr>
            <w:r w:rsidRPr="00FB7C07">
              <w:rPr>
                <w:bCs/>
                <w:szCs w:val="24"/>
                <w:lang w:val="uk-UA"/>
              </w:rPr>
              <w:t>Навчальний рік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2012-13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2013-14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2014-15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2015-16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2016-17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2017-18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2018-19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2019-20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2021-22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2022-23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2023-24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7C07" w:rsidRPr="00FB7C07" w:rsidRDefault="00FB7C07" w:rsidP="00FB7C07">
            <w:pPr>
              <w:jc w:val="center"/>
              <w:rPr>
                <w:b/>
                <w:bCs/>
                <w:szCs w:val="24"/>
              </w:rPr>
            </w:pPr>
            <w:r w:rsidRPr="00FB7C07">
              <w:rPr>
                <w:b/>
                <w:bCs/>
                <w:szCs w:val="24"/>
              </w:rPr>
              <w:t>2024-25</w:t>
            </w:r>
          </w:p>
        </w:tc>
      </w:tr>
      <w:tr w:rsidR="00FB7C07" w:rsidRPr="00FB7C07" w:rsidTr="00FB7C07">
        <w:trPr>
          <w:trHeight w:val="315"/>
        </w:trPr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7C07" w:rsidRPr="00FB7C07" w:rsidRDefault="00FB7C07" w:rsidP="00FB7C07">
            <w:pPr>
              <w:rPr>
                <w:bCs/>
                <w:szCs w:val="24"/>
                <w:lang w:val="uk-UA"/>
              </w:rPr>
            </w:pPr>
            <w:r w:rsidRPr="00FB7C07">
              <w:rPr>
                <w:bCs/>
                <w:szCs w:val="24"/>
                <w:lang w:val="uk-UA"/>
              </w:rPr>
              <w:t>Абсолютна успішність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86,7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94,2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91,9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93,6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96,4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96,1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96,6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97,8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95,3</w:t>
            </w:r>
          </w:p>
        </w:tc>
      </w:tr>
      <w:tr w:rsidR="00FB7C07" w:rsidRPr="00FB7C07" w:rsidTr="00FB7C07">
        <w:trPr>
          <w:trHeight w:val="315"/>
        </w:trPr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7C07" w:rsidRPr="00FB7C07" w:rsidRDefault="00FB7C07" w:rsidP="00FB7C07">
            <w:pPr>
              <w:rPr>
                <w:bCs/>
                <w:szCs w:val="24"/>
                <w:lang w:val="uk-UA"/>
              </w:rPr>
            </w:pPr>
            <w:r w:rsidRPr="00FB7C07">
              <w:rPr>
                <w:bCs/>
                <w:szCs w:val="24"/>
                <w:lang w:val="uk-UA"/>
              </w:rPr>
              <w:t>Показник якості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73,2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79,1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76,5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73,7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78,8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78,4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78,1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82,4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84,1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84,2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84,4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C07" w:rsidRPr="00FB7C07" w:rsidRDefault="00FB7C07" w:rsidP="00FB7C07">
            <w:pPr>
              <w:jc w:val="center"/>
              <w:rPr>
                <w:szCs w:val="24"/>
              </w:rPr>
            </w:pPr>
            <w:r w:rsidRPr="00FB7C07">
              <w:rPr>
                <w:szCs w:val="24"/>
              </w:rPr>
              <w:t>73,8</w:t>
            </w:r>
          </w:p>
        </w:tc>
      </w:tr>
    </w:tbl>
    <w:p w:rsidR="00FB7C07" w:rsidRDefault="00FB7C07" w:rsidP="00C909A6">
      <w:pPr>
        <w:ind w:firstLine="720"/>
        <w:jc w:val="both"/>
        <w:rPr>
          <w:sz w:val="28"/>
          <w:lang w:val="uk-UA"/>
        </w:rPr>
      </w:pP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Надані дані охоплюють два ключові показники: абсолютну успішність (відсоток студентів, що склали сесію) та показник якості (відсоток студентів, що отримали високі оцінки). Аналіз цих даних за останні 12 років виявляє кілька важливих тенденцій, особливо в контексті останнього навчального року.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1. Абсолютна успішність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Цей показник демонструє відносну стабільність та високий рівень протягом усього періоду, за винятком 2012-13 року (86,7%).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З 2013 року абсолютна успішність переважно коливається в діапазоні 93-97%, що є дуже високим показником. Це свідчить про те, що переважна більшість студентів успішно виконує навчальні вимоги та не має академічних заборгованостей.</w:t>
      </w:r>
    </w:p>
    <w:p w:rsidR="00FB7C07" w:rsidRPr="00FB7C07" w:rsidRDefault="00D90243" w:rsidP="00FB7C07">
      <w:pPr>
        <w:ind w:firstLine="720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У 2024-2025 </w:t>
      </w:r>
      <w:proofErr w:type="spellStart"/>
      <w:r>
        <w:rPr>
          <w:sz w:val="28"/>
          <w:lang w:val="uk-UA"/>
        </w:rPr>
        <w:t>н.р</w:t>
      </w:r>
      <w:proofErr w:type="spellEnd"/>
      <w:r>
        <w:rPr>
          <w:sz w:val="28"/>
          <w:lang w:val="uk-UA"/>
        </w:rPr>
        <w:t>.</w:t>
      </w:r>
      <w:r w:rsidR="00FB7C07" w:rsidRPr="00FB7C07">
        <w:rPr>
          <w:sz w:val="28"/>
          <w:lang w:val="uk-UA"/>
        </w:rPr>
        <w:t xml:space="preserve"> </w:t>
      </w:r>
      <w:r>
        <w:rPr>
          <w:sz w:val="28"/>
          <w:lang w:val="uk-UA"/>
        </w:rPr>
        <w:t>п</w:t>
      </w:r>
      <w:r w:rsidR="00FB7C07" w:rsidRPr="00FB7C07">
        <w:rPr>
          <w:sz w:val="28"/>
          <w:lang w:val="uk-UA"/>
        </w:rPr>
        <w:t>оказник знизився до 95,3%. Хоча це зниження на 2,5 процентних пункти, він все ще залишається в межах стабільного багаторічного коридору.</w:t>
      </w:r>
    </w:p>
    <w:p w:rsidR="00FB7C07" w:rsidRPr="00FB7C07" w:rsidRDefault="00D90243" w:rsidP="00FB7C07">
      <w:pPr>
        <w:ind w:firstLine="720"/>
        <w:jc w:val="both"/>
        <w:rPr>
          <w:sz w:val="28"/>
          <w:lang w:val="uk-UA"/>
        </w:rPr>
      </w:pPr>
      <w:r>
        <w:rPr>
          <w:sz w:val="28"/>
          <w:lang w:val="uk-UA"/>
        </w:rPr>
        <w:t>2. Показник якості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На відміну від абсолютної успішності, показник якості демонструє значно більш виразну та тривожну динаміку.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 xml:space="preserve">З 2018-19 по 2023-24 </w:t>
      </w:r>
      <w:proofErr w:type="spellStart"/>
      <w:r w:rsidRPr="00FB7C07">
        <w:rPr>
          <w:sz w:val="28"/>
          <w:lang w:val="uk-UA"/>
        </w:rPr>
        <w:t>н.р</w:t>
      </w:r>
      <w:proofErr w:type="spellEnd"/>
      <w:r w:rsidRPr="00FB7C07">
        <w:rPr>
          <w:sz w:val="28"/>
          <w:lang w:val="uk-UA"/>
        </w:rPr>
        <w:t>. спостерігалася стабільна позитивна тенденція. Показник якості поступово зріс з 78,1% до історичного максимуму в 84,4%. Це свідчило про систематичне покращення рівня знань студентів та зростання частки тих, хто навчається на "добре" та "відмінно".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 xml:space="preserve">У 2024-25 навчальному році відбулося падіння показника якості на 10,6 процентних пунктів — з 84,4% до 73,8%. Це найнижче значення за останні 9 років, яке </w:t>
      </w:r>
      <w:r w:rsidR="009F1F13">
        <w:rPr>
          <w:sz w:val="28"/>
          <w:lang w:val="uk-UA"/>
        </w:rPr>
        <w:t>можна порівняти з показником</w:t>
      </w:r>
      <w:r w:rsidRPr="00FB7C07">
        <w:rPr>
          <w:sz w:val="28"/>
          <w:lang w:val="uk-UA"/>
        </w:rPr>
        <w:t xml:space="preserve"> 2015-16 року.</w:t>
      </w:r>
    </w:p>
    <w:p w:rsidR="00D90243" w:rsidRPr="00FB7C07" w:rsidRDefault="00FB7C07" w:rsidP="00D90243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 xml:space="preserve">Головною тенденцією поточного періоду є критичне розходження між двома показниками. Хоча абсолютна більшість студентів продовжує успішно складати сесії (абсолютна успішність 95,3%), якість їхніх знань </w:t>
      </w:r>
      <w:r w:rsidR="009F1F13">
        <w:rPr>
          <w:sz w:val="28"/>
          <w:lang w:val="uk-UA"/>
        </w:rPr>
        <w:t>знизилась</w:t>
      </w:r>
      <w:r w:rsidRPr="00FB7C07">
        <w:rPr>
          <w:sz w:val="28"/>
          <w:lang w:val="uk-UA"/>
        </w:rPr>
        <w:t xml:space="preserve">. </w:t>
      </w:r>
    </w:p>
    <w:p w:rsidR="00FB7C07" w:rsidRPr="00FB7C07" w:rsidRDefault="00FB7C07" w:rsidP="00FB7C07">
      <w:pPr>
        <w:ind w:firstLine="720"/>
        <w:jc w:val="both"/>
        <w:rPr>
          <w:sz w:val="28"/>
          <w:lang w:val="uk-UA"/>
        </w:rPr>
      </w:pPr>
      <w:r w:rsidRPr="00FB7C07">
        <w:rPr>
          <w:sz w:val="28"/>
          <w:lang w:val="uk-UA"/>
        </w:rPr>
        <w:t>Таке різке падіння якісного показника при збереженні високог</w:t>
      </w:r>
      <w:r w:rsidR="00D90243">
        <w:rPr>
          <w:sz w:val="28"/>
          <w:lang w:val="uk-UA"/>
        </w:rPr>
        <w:t>о кількісного може свідчити про в</w:t>
      </w:r>
      <w:r w:rsidRPr="00FB7C07">
        <w:rPr>
          <w:sz w:val="28"/>
          <w:lang w:val="uk-UA"/>
        </w:rPr>
        <w:t>плив кризових умов (воєнний стан, економічна нестабільність), що ускладнює глибоке засвоєння матеріалу.</w:t>
      </w:r>
    </w:p>
    <w:p w:rsidR="00763F26" w:rsidRPr="00CD022D" w:rsidRDefault="00763F26" w:rsidP="00763F26">
      <w:pPr>
        <w:jc w:val="center"/>
        <w:rPr>
          <w:noProof/>
          <w:lang w:val="uk-UA"/>
        </w:rPr>
      </w:pPr>
    </w:p>
    <w:p w:rsidR="00763F26" w:rsidRDefault="00763F26" w:rsidP="00763F26">
      <w:pPr>
        <w:jc w:val="center"/>
        <w:rPr>
          <w:lang w:val="uk-UA"/>
        </w:rPr>
      </w:pPr>
    </w:p>
    <w:p w:rsidR="007C34A5" w:rsidRPr="005012F2" w:rsidRDefault="007C34A5" w:rsidP="007C34A5">
      <w:pPr>
        <w:jc w:val="both"/>
        <w:rPr>
          <w:sz w:val="14"/>
          <w:lang w:val="uk-UA"/>
        </w:rPr>
      </w:pPr>
    </w:p>
    <w:p w:rsidR="007C34A5" w:rsidRDefault="00950ABE" w:rsidP="007C34A5">
      <w:pPr>
        <w:rPr>
          <w:lang w:val="uk-UA"/>
        </w:rPr>
      </w:pPr>
      <w:r>
        <w:rPr>
          <w:noProof/>
        </w:rPr>
        <w:lastRenderedPageBreak/>
        <w:drawing>
          <wp:inline distT="0" distB="0" distL="0" distR="0" wp14:anchorId="4054F162" wp14:editId="120935BC">
            <wp:extent cx="6184900" cy="4502150"/>
            <wp:effectExtent l="0" t="0" r="25400" b="1270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950ABE" w:rsidRDefault="00950ABE" w:rsidP="007C34A5">
      <w:pPr>
        <w:rPr>
          <w:lang w:val="uk-UA"/>
        </w:rPr>
      </w:pPr>
    </w:p>
    <w:p w:rsidR="00950ABE" w:rsidRDefault="00950ABE" w:rsidP="007C34A5">
      <w:pPr>
        <w:rPr>
          <w:lang w:val="uk-UA"/>
        </w:rPr>
      </w:pPr>
      <w:r>
        <w:rPr>
          <w:noProof/>
        </w:rPr>
        <w:drawing>
          <wp:inline distT="0" distB="0" distL="0" distR="0" wp14:anchorId="4169023A" wp14:editId="755BB171">
            <wp:extent cx="6120765" cy="3412568"/>
            <wp:effectExtent l="0" t="0" r="13335" b="16510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950ABE" w:rsidRDefault="00950ABE">
      <w:pPr>
        <w:rPr>
          <w:lang w:val="uk-UA"/>
        </w:rPr>
      </w:pPr>
      <w:r>
        <w:rPr>
          <w:lang w:val="uk-UA"/>
        </w:rPr>
        <w:br w:type="page"/>
      </w:r>
    </w:p>
    <w:p w:rsidR="00950ABE" w:rsidRDefault="00950ABE" w:rsidP="007C34A5">
      <w:pPr>
        <w:rPr>
          <w:lang w:val="uk-UA"/>
        </w:rPr>
      </w:pPr>
    </w:p>
    <w:tbl>
      <w:tblPr>
        <w:tblW w:w="7180" w:type="dxa"/>
        <w:tblInd w:w="93" w:type="dxa"/>
        <w:tblLook w:val="04A0" w:firstRow="1" w:lastRow="0" w:firstColumn="1" w:lastColumn="0" w:noHBand="0" w:noVBand="1"/>
      </w:tblPr>
      <w:tblGrid>
        <w:gridCol w:w="3160"/>
        <w:gridCol w:w="1340"/>
        <w:gridCol w:w="1340"/>
        <w:gridCol w:w="1340"/>
      </w:tblGrid>
      <w:tr w:rsidR="00192D30" w:rsidRPr="007C34A5" w:rsidTr="000F4211"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rPr>
                <w:sz w:val="24"/>
                <w:szCs w:val="24"/>
              </w:rPr>
            </w:pPr>
            <w:r w:rsidRPr="007C34A5">
              <w:rPr>
                <w:sz w:val="24"/>
                <w:szCs w:val="24"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7C34A5">
              <w:rPr>
                <w:b/>
                <w:bCs/>
                <w:sz w:val="24"/>
                <w:szCs w:val="24"/>
              </w:rPr>
              <w:t>Денна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7C34A5">
              <w:rPr>
                <w:b/>
                <w:bCs/>
                <w:sz w:val="24"/>
                <w:szCs w:val="24"/>
              </w:rPr>
              <w:t>Заочна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Разом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2012-13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1431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4183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5614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2013-14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1371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3106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4477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2014-15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1344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2256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3600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2015-16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1286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2156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3442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2016-17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980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2597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3577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2017-18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1287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2352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3639</w:t>
            </w:r>
          </w:p>
        </w:tc>
      </w:tr>
      <w:tr w:rsidR="00192D30" w:rsidRPr="007C34A5" w:rsidTr="000F4211"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2018-19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939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1203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2142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2019-20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953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1593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2546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2020-21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762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1542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2304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D30" w:rsidRPr="007C34A5" w:rsidRDefault="00192D30" w:rsidP="000F4211">
            <w:pPr>
              <w:jc w:val="center"/>
              <w:rPr>
                <w:b/>
                <w:bCs/>
                <w:sz w:val="24"/>
                <w:szCs w:val="24"/>
              </w:rPr>
            </w:pPr>
            <w:r w:rsidRPr="007C34A5">
              <w:rPr>
                <w:b/>
                <w:bCs/>
                <w:sz w:val="24"/>
                <w:szCs w:val="24"/>
              </w:rPr>
              <w:t>2021-22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685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1509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D30" w:rsidRPr="00217ED2" w:rsidRDefault="00192D30" w:rsidP="000F4211">
            <w:pPr>
              <w:jc w:val="center"/>
              <w:rPr>
                <w:sz w:val="24"/>
                <w:szCs w:val="24"/>
              </w:rPr>
            </w:pPr>
            <w:r w:rsidRPr="00217ED2">
              <w:rPr>
                <w:sz w:val="24"/>
              </w:rPr>
              <w:t>2194</w:t>
            </w:r>
          </w:p>
        </w:tc>
      </w:tr>
      <w:tr w:rsidR="00192D30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D30" w:rsidRPr="00DE370F" w:rsidRDefault="00192D30" w:rsidP="000F4211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7C34A5">
              <w:rPr>
                <w:b/>
                <w:bCs/>
                <w:sz w:val="24"/>
                <w:szCs w:val="24"/>
              </w:rPr>
              <w:t>202</w:t>
            </w: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  <w:r w:rsidRPr="007C34A5">
              <w:rPr>
                <w:b/>
                <w:bCs/>
                <w:sz w:val="24"/>
                <w:szCs w:val="24"/>
              </w:rPr>
              <w:t>-2</w:t>
            </w:r>
            <w:r>
              <w:rPr>
                <w:b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D30" w:rsidRPr="00DE370F" w:rsidRDefault="00192D30" w:rsidP="000F4211">
            <w:pPr>
              <w:jc w:val="center"/>
              <w:rPr>
                <w:sz w:val="24"/>
                <w:szCs w:val="24"/>
              </w:rPr>
            </w:pPr>
            <w:r w:rsidRPr="00DE370F">
              <w:rPr>
                <w:sz w:val="24"/>
              </w:rPr>
              <w:t>1675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D30" w:rsidRPr="00DE370F" w:rsidRDefault="00192D30" w:rsidP="000F4211">
            <w:pPr>
              <w:jc w:val="center"/>
              <w:rPr>
                <w:sz w:val="24"/>
                <w:szCs w:val="24"/>
              </w:rPr>
            </w:pPr>
            <w:r w:rsidRPr="00DE370F">
              <w:rPr>
                <w:sz w:val="24"/>
              </w:rPr>
              <w:t>1146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D30" w:rsidRPr="00DE370F" w:rsidRDefault="00192D30" w:rsidP="000F4211">
            <w:pPr>
              <w:jc w:val="center"/>
              <w:rPr>
                <w:sz w:val="24"/>
                <w:szCs w:val="24"/>
              </w:rPr>
            </w:pPr>
            <w:r w:rsidRPr="00DE370F">
              <w:rPr>
                <w:sz w:val="24"/>
              </w:rPr>
              <w:t>2821</w:t>
            </w:r>
          </w:p>
        </w:tc>
      </w:tr>
      <w:tr w:rsidR="00950ABE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ABE" w:rsidRPr="00DE370F" w:rsidRDefault="00950ABE" w:rsidP="00F250CE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2023-24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ABE" w:rsidRPr="00192D30" w:rsidRDefault="00950ABE" w:rsidP="00F250CE">
            <w:pPr>
              <w:jc w:val="center"/>
              <w:rPr>
                <w:sz w:val="24"/>
                <w:szCs w:val="24"/>
              </w:rPr>
            </w:pPr>
            <w:r w:rsidRPr="00192D30">
              <w:rPr>
                <w:sz w:val="24"/>
              </w:rPr>
              <w:t>3088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ABE" w:rsidRPr="00192D30" w:rsidRDefault="00950ABE" w:rsidP="00F250CE">
            <w:pPr>
              <w:jc w:val="center"/>
              <w:rPr>
                <w:sz w:val="24"/>
                <w:szCs w:val="24"/>
              </w:rPr>
            </w:pPr>
            <w:r w:rsidRPr="00192D30">
              <w:rPr>
                <w:sz w:val="24"/>
              </w:rPr>
              <w:t>1170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0ABE" w:rsidRPr="00192D30" w:rsidRDefault="00950ABE" w:rsidP="00F250CE">
            <w:pPr>
              <w:jc w:val="center"/>
              <w:rPr>
                <w:sz w:val="24"/>
                <w:szCs w:val="24"/>
              </w:rPr>
            </w:pPr>
            <w:r w:rsidRPr="00192D30">
              <w:rPr>
                <w:sz w:val="24"/>
              </w:rPr>
              <w:t>4258</w:t>
            </w:r>
          </w:p>
        </w:tc>
      </w:tr>
      <w:tr w:rsidR="00950ABE" w:rsidRPr="007C34A5" w:rsidTr="000F4211"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ABE" w:rsidRPr="00DE370F" w:rsidRDefault="00950ABE" w:rsidP="000F4211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2024-25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ABE" w:rsidRPr="00950ABE" w:rsidRDefault="00950ABE">
            <w:pPr>
              <w:jc w:val="center"/>
              <w:rPr>
                <w:sz w:val="28"/>
                <w:szCs w:val="24"/>
              </w:rPr>
            </w:pPr>
            <w:r w:rsidRPr="00950ABE">
              <w:rPr>
                <w:sz w:val="28"/>
              </w:rPr>
              <w:t>2328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ABE" w:rsidRPr="00950ABE" w:rsidRDefault="00950ABE">
            <w:pPr>
              <w:jc w:val="center"/>
              <w:rPr>
                <w:sz w:val="28"/>
                <w:szCs w:val="24"/>
              </w:rPr>
            </w:pPr>
            <w:r w:rsidRPr="00950ABE">
              <w:rPr>
                <w:sz w:val="28"/>
              </w:rPr>
              <w:t>891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0ABE" w:rsidRPr="00950ABE" w:rsidRDefault="00950ABE">
            <w:pPr>
              <w:jc w:val="center"/>
              <w:rPr>
                <w:sz w:val="28"/>
                <w:szCs w:val="24"/>
              </w:rPr>
            </w:pPr>
            <w:r w:rsidRPr="00950ABE">
              <w:rPr>
                <w:sz w:val="28"/>
              </w:rPr>
              <w:t>3219</w:t>
            </w:r>
          </w:p>
        </w:tc>
      </w:tr>
    </w:tbl>
    <w:p w:rsidR="00192D30" w:rsidRPr="00192D30" w:rsidRDefault="00192D30" w:rsidP="007C34A5">
      <w:pPr>
        <w:rPr>
          <w:lang w:val="uk-UA"/>
        </w:rPr>
      </w:pPr>
    </w:p>
    <w:p w:rsidR="007C34A5" w:rsidRDefault="007C34A5" w:rsidP="007C34A5">
      <w:pPr>
        <w:ind w:firstLine="709"/>
        <w:jc w:val="center"/>
        <w:rPr>
          <w:b/>
          <w:bCs/>
          <w:sz w:val="28"/>
          <w:szCs w:val="28"/>
          <w:lang w:val="uk-UA"/>
        </w:rPr>
      </w:pPr>
      <w:r w:rsidRPr="00C909A6">
        <w:rPr>
          <w:b/>
          <w:bCs/>
          <w:sz w:val="28"/>
          <w:szCs w:val="28"/>
          <w:lang w:val="uk-UA"/>
        </w:rPr>
        <w:t>Пропозиції до проекту рішення Вченої ради:</w:t>
      </w:r>
    </w:p>
    <w:p w:rsidR="007C34A5" w:rsidRPr="00C909A6" w:rsidRDefault="007C34A5" w:rsidP="007C34A5">
      <w:pPr>
        <w:ind w:firstLine="709"/>
        <w:jc w:val="both"/>
        <w:rPr>
          <w:sz w:val="28"/>
          <w:szCs w:val="28"/>
          <w:lang w:val="uk-UA"/>
        </w:rPr>
      </w:pPr>
      <w:r w:rsidRPr="00C909A6">
        <w:rPr>
          <w:sz w:val="28"/>
          <w:szCs w:val="28"/>
          <w:lang w:val="uk-UA"/>
        </w:rPr>
        <w:t xml:space="preserve">1. Інформацію, щодо результатів навчання студентів за підсумками </w:t>
      </w:r>
      <w:r w:rsidR="000E17AC">
        <w:rPr>
          <w:sz w:val="28"/>
          <w:szCs w:val="28"/>
          <w:lang w:val="uk-UA"/>
        </w:rPr>
        <w:t>л</w:t>
      </w:r>
      <w:r w:rsidR="003B067E">
        <w:rPr>
          <w:sz w:val="28"/>
          <w:szCs w:val="28"/>
          <w:lang w:val="uk-UA"/>
        </w:rPr>
        <w:t>і</w:t>
      </w:r>
      <w:r w:rsidR="000E17AC">
        <w:rPr>
          <w:sz w:val="28"/>
          <w:szCs w:val="28"/>
          <w:lang w:val="uk-UA"/>
        </w:rPr>
        <w:t>тньої</w:t>
      </w:r>
      <w:r w:rsidRPr="00C909A6">
        <w:rPr>
          <w:sz w:val="28"/>
          <w:szCs w:val="28"/>
          <w:lang w:val="uk-UA"/>
        </w:rPr>
        <w:t xml:space="preserve"> заліково-екзаменаційної сесії 20</w:t>
      </w:r>
      <w:r>
        <w:rPr>
          <w:sz w:val="28"/>
          <w:szCs w:val="28"/>
          <w:lang w:val="uk-UA"/>
        </w:rPr>
        <w:t>2</w:t>
      </w:r>
      <w:r w:rsidR="00950ABE">
        <w:rPr>
          <w:sz w:val="28"/>
          <w:szCs w:val="28"/>
          <w:lang w:val="uk-UA"/>
        </w:rPr>
        <w:t>4</w:t>
      </w:r>
      <w:r w:rsidRPr="00C909A6">
        <w:rPr>
          <w:sz w:val="28"/>
          <w:szCs w:val="28"/>
          <w:lang w:val="uk-UA"/>
        </w:rPr>
        <w:t>-202</w:t>
      </w:r>
      <w:r w:rsidR="00950ABE">
        <w:rPr>
          <w:sz w:val="28"/>
          <w:szCs w:val="28"/>
          <w:lang w:val="uk-UA"/>
        </w:rPr>
        <w:t>5</w:t>
      </w:r>
      <w:r w:rsidRPr="00C909A6">
        <w:rPr>
          <w:sz w:val="28"/>
          <w:szCs w:val="28"/>
          <w:lang w:val="uk-UA"/>
        </w:rPr>
        <w:t xml:space="preserve"> </w:t>
      </w:r>
      <w:proofErr w:type="spellStart"/>
      <w:r w:rsidRPr="00C909A6">
        <w:rPr>
          <w:sz w:val="28"/>
          <w:szCs w:val="28"/>
          <w:lang w:val="uk-UA"/>
        </w:rPr>
        <w:t>н.р</w:t>
      </w:r>
      <w:proofErr w:type="spellEnd"/>
      <w:r w:rsidRPr="00C909A6">
        <w:rPr>
          <w:sz w:val="28"/>
          <w:szCs w:val="28"/>
          <w:lang w:val="uk-UA"/>
        </w:rPr>
        <w:t>. взяти до відома.</w:t>
      </w:r>
    </w:p>
    <w:p w:rsidR="007C34A5" w:rsidRPr="0011579A" w:rsidRDefault="007C34A5" w:rsidP="007C34A5">
      <w:pPr>
        <w:ind w:firstLine="709"/>
        <w:jc w:val="both"/>
        <w:rPr>
          <w:sz w:val="28"/>
          <w:szCs w:val="28"/>
          <w:lang w:val="uk-UA"/>
        </w:rPr>
      </w:pPr>
      <w:r w:rsidRPr="0011579A">
        <w:rPr>
          <w:sz w:val="28"/>
          <w:szCs w:val="28"/>
          <w:lang w:val="uk-UA"/>
        </w:rPr>
        <w:t xml:space="preserve">2. Визнати підготовку </w:t>
      </w:r>
      <w:r w:rsidR="000E17AC">
        <w:rPr>
          <w:sz w:val="28"/>
          <w:szCs w:val="28"/>
          <w:lang w:val="uk-UA"/>
        </w:rPr>
        <w:t>літньої</w:t>
      </w:r>
      <w:r w:rsidRPr="0011579A">
        <w:rPr>
          <w:sz w:val="28"/>
          <w:szCs w:val="28"/>
          <w:lang w:val="uk-UA"/>
        </w:rPr>
        <w:t xml:space="preserve"> заліково-екзаменаційної сесії здобувачів вищої освіти освітнього у 202</w:t>
      </w:r>
      <w:r w:rsidR="00950ABE">
        <w:rPr>
          <w:sz w:val="28"/>
          <w:szCs w:val="28"/>
          <w:lang w:val="uk-UA"/>
        </w:rPr>
        <w:t>4</w:t>
      </w:r>
      <w:r w:rsidRPr="0011579A">
        <w:rPr>
          <w:sz w:val="28"/>
          <w:szCs w:val="28"/>
          <w:lang w:val="uk-UA"/>
        </w:rPr>
        <w:t>-202</w:t>
      </w:r>
      <w:r w:rsidR="00950ABE">
        <w:rPr>
          <w:sz w:val="28"/>
          <w:szCs w:val="28"/>
          <w:lang w:val="uk-UA"/>
        </w:rPr>
        <w:t>5</w:t>
      </w:r>
      <w:r w:rsidRPr="0011579A">
        <w:rPr>
          <w:sz w:val="28"/>
          <w:szCs w:val="28"/>
          <w:lang w:val="uk-UA"/>
        </w:rPr>
        <w:t xml:space="preserve"> </w:t>
      </w:r>
      <w:proofErr w:type="spellStart"/>
      <w:r w:rsidRPr="0011579A">
        <w:rPr>
          <w:sz w:val="28"/>
          <w:szCs w:val="28"/>
          <w:lang w:val="uk-UA"/>
        </w:rPr>
        <w:t>н.р</w:t>
      </w:r>
      <w:proofErr w:type="spellEnd"/>
      <w:r w:rsidRPr="0011579A">
        <w:rPr>
          <w:sz w:val="28"/>
          <w:szCs w:val="28"/>
          <w:lang w:val="uk-UA"/>
        </w:rPr>
        <w:t>. та її проведення в інститутах КПУ в цілому задовільними.</w:t>
      </w:r>
    </w:p>
    <w:p w:rsidR="007C34A5" w:rsidRPr="0011579A" w:rsidRDefault="007C34A5" w:rsidP="007C34A5">
      <w:pPr>
        <w:ind w:firstLine="709"/>
        <w:jc w:val="both"/>
        <w:rPr>
          <w:sz w:val="28"/>
          <w:szCs w:val="28"/>
          <w:lang w:val="uk-UA"/>
        </w:rPr>
      </w:pPr>
      <w:r w:rsidRPr="0011579A">
        <w:rPr>
          <w:sz w:val="28"/>
          <w:szCs w:val="28"/>
          <w:lang w:val="uk-UA"/>
        </w:rPr>
        <w:t>3. Директорам інститутів КПУ, директору філії КПУ у м. Кременчук,  завідувачам кафедр, органам студентського самоврядування посилити контроль за якістю викладання навчальних дисциплін.</w:t>
      </w:r>
    </w:p>
    <w:p w:rsidR="007C34A5" w:rsidRPr="0011579A" w:rsidRDefault="007C34A5" w:rsidP="007C34A5">
      <w:pPr>
        <w:ind w:firstLine="709"/>
        <w:jc w:val="both"/>
        <w:rPr>
          <w:sz w:val="28"/>
          <w:szCs w:val="28"/>
          <w:lang w:val="uk-UA"/>
        </w:rPr>
      </w:pPr>
      <w:r w:rsidRPr="0011579A">
        <w:rPr>
          <w:sz w:val="28"/>
          <w:szCs w:val="28"/>
          <w:lang w:val="uk-UA"/>
        </w:rPr>
        <w:t xml:space="preserve">4. Заступникам директорів, кураторам груп, представникам студентського самоврядування організувати </w:t>
      </w:r>
      <w:proofErr w:type="spellStart"/>
      <w:r w:rsidRPr="0011579A">
        <w:rPr>
          <w:sz w:val="28"/>
          <w:szCs w:val="28"/>
          <w:lang w:val="uk-UA"/>
        </w:rPr>
        <w:t>онлайн-обговорення</w:t>
      </w:r>
      <w:proofErr w:type="spellEnd"/>
      <w:r w:rsidRPr="0011579A">
        <w:rPr>
          <w:sz w:val="28"/>
          <w:szCs w:val="28"/>
          <w:lang w:val="uk-UA"/>
        </w:rPr>
        <w:t xml:space="preserve"> провести зі студентами усіх академічних груп результатів </w:t>
      </w:r>
      <w:r w:rsidR="000E17AC">
        <w:rPr>
          <w:sz w:val="28"/>
          <w:szCs w:val="28"/>
          <w:lang w:val="uk-UA"/>
        </w:rPr>
        <w:t>літньої</w:t>
      </w:r>
      <w:r w:rsidRPr="0011579A">
        <w:rPr>
          <w:sz w:val="28"/>
          <w:szCs w:val="28"/>
          <w:lang w:val="uk-UA"/>
        </w:rPr>
        <w:t xml:space="preserve"> заліково-екзаменаційної сесії 202</w:t>
      </w:r>
      <w:r w:rsidR="00950ABE">
        <w:rPr>
          <w:sz w:val="28"/>
          <w:szCs w:val="28"/>
          <w:lang w:val="uk-UA"/>
        </w:rPr>
        <w:t>4</w:t>
      </w:r>
      <w:r w:rsidRPr="0011579A">
        <w:rPr>
          <w:sz w:val="28"/>
          <w:szCs w:val="28"/>
          <w:lang w:val="uk-UA"/>
        </w:rPr>
        <w:t>-202</w:t>
      </w:r>
      <w:r w:rsidR="00950ABE">
        <w:rPr>
          <w:sz w:val="28"/>
          <w:szCs w:val="28"/>
          <w:lang w:val="uk-UA"/>
        </w:rPr>
        <w:t>5</w:t>
      </w:r>
      <w:r w:rsidRPr="0011579A">
        <w:rPr>
          <w:sz w:val="28"/>
          <w:szCs w:val="28"/>
          <w:lang w:val="uk-UA"/>
        </w:rPr>
        <w:t xml:space="preserve"> н.р. Термін – протягом </w:t>
      </w:r>
      <w:r w:rsidR="000E17AC">
        <w:rPr>
          <w:sz w:val="28"/>
          <w:szCs w:val="28"/>
          <w:lang w:val="uk-UA"/>
        </w:rPr>
        <w:t>вересня</w:t>
      </w:r>
      <w:r w:rsidRPr="0011579A">
        <w:rPr>
          <w:sz w:val="28"/>
          <w:szCs w:val="28"/>
          <w:lang w:val="uk-UA"/>
        </w:rPr>
        <w:t xml:space="preserve"> 202</w:t>
      </w:r>
      <w:r w:rsidR="00950ABE">
        <w:rPr>
          <w:sz w:val="28"/>
          <w:szCs w:val="28"/>
          <w:lang w:val="uk-UA"/>
        </w:rPr>
        <w:t>5</w:t>
      </w:r>
      <w:r w:rsidRPr="0011579A">
        <w:rPr>
          <w:sz w:val="28"/>
          <w:szCs w:val="28"/>
          <w:lang w:val="uk-UA"/>
        </w:rPr>
        <w:t>-202</w:t>
      </w:r>
      <w:r w:rsidR="00950ABE">
        <w:rPr>
          <w:sz w:val="28"/>
          <w:szCs w:val="28"/>
          <w:lang w:val="uk-UA"/>
        </w:rPr>
        <w:t>6</w:t>
      </w:r>
      <w:r w:rsidRPr="0011579A">
        <w:rPr>
          <w:sz w:val="28"/>
          <w:szCs w:val="28"/>
          <w:lang w:val="uk-UA"/>
        </w:rPr>
        <w:t xml:space="preserve"> </w:t>
      </w:r>
      <w:proofErr w:type="spellStart"/>
      <w:r w:rsidRPr="0011579A">
        <w:rPr>
          <w:sz w:val="28"/>
          <w:szCs w:val="28"/>
          <w:lang w:val="uk-UA"/>
        </w:rPr>
        <w:t>н.р</w:t>
      </w:r>
      <w:proofErr w:type="spellEnd"/>
      <w:r w:rsidRPr="0011579A">
        <w:rPr>
          <w:sz w:val="28"/>
          <w:szCs w:val="28"/>
          <w:lang w:val="uk-UA"/>
        </w:rPr>
        <w:t>.</w:t>
      </w:r>
    </w:p>
    <w:sectPr w:rsidR="007C34A5" w:rsidRPr="0011579A" w:rsidSect="001C4C07">
      <w:footerReference w:type="even" r:id="rId20"/>
      <w:footerReference w:type="default" r:id="rId21"/>
      <w:pgSz w:w="11906" w:h="16838"/>
      <w:pgMar w:top="709" w:right="1133" w:bottom="142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0FF" w:rsidRDefault="009A00FF">
      <w:r>
        <w:separator/>
      </w:r>
    </w:p>
  </w:endnote>
  <w:endnote w:type="continuationSeparator" w:id="0">
    <w:p w:rsidR="009A00FF" w:rsidRDefault="009A0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BB" w:rsidRDefault="00E31FBB" w:rsidP="00B10AD2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31FBB" w:rsidRDefault="00E31FBB" w:rsidP="00A1432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BB" w:rsidRDefault="00E31FBB" w:rsidP="00B10AD2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B6B6A">
      <w:rPr>
        <w:rStyle w:val="a7"/>
        <w:noProof/>
      </w:rPr>
      <w:t>8</w:t>
    </w:r>
    <w:r>
      <w:rPr>
        <w:rStyle w:val="a7"/>
      </w:rPr>
      <w:fldChar w:fldCharType="end"/>
    </w:r>
  </w:p>
  <w:p w:rsidR="00E31FBB" w:rsidRDefault="00E31FBB" w:rsidP="00A1432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0FF" w:rsidRDefault="009A00FF">
      <w:r>
        <w:separator/>
      </w:r>
    </w:p>
  </w:footnote>
  <w:footnote w:type="continuationSeparator" w:id="0">
    <w:p w:rsidR="009A00FF" w:rsidRDefault="009A00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F40B1"/>
    <w:multiLevelType w:val="hybridMultilevel"/>
    <w:tmpl w:val="B9C89C5C"/>
    <w:lvl w:ilvl="0" w:tplc="0E3211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5D5787"/>
    <w:multiLevelType w:val="singleLevel"/>
    <w:tmpl w:val="7E8C3B76"/>
    <w:lvl w:ilvl="0">
      <w:start w:val="65535"/>
      <w:numFmt w:val="bullet"/>
      <w:lvlText w:val="-"/>
      <w:legacy w:legacy="1" w:legacySpace="0" w:legacyIndent="115"/>
      <w:lvlJc w:val="left"/>
      <w:rPr>
        <w:rFonts w:ascii="Times New Roman" w:hAnsi="Times New Roman" w:cs="Times New Roman" w:hint="default"/>
      </w:rPr>
    </w:lvl>
  </w:abstractNum>
  <w:abstractNum w:abstractNumId="2">
    <w:nsid w:val="19C3794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21917825"/>
    <w:multiLevelType w:val="hybridMultilevel"/>
    <w:tmpl w:val="DF845474"/>
    <w:lvl w:ilvl="0" w:tplc="F95CD9C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16F37EA"/>
    <w:multiLevelType w:val="hybridMultilevel"/>
    <w:tmpl w:val="E986665C"/>
    <w:lvl w:ilvl="0" w:tplc="FFFFFFF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numFmt w:val="bullet"/>
      <w:lvlText w:val="-"/>
      <w:lvlJc w:val="left"/>
      <w:pPr>
        <w:tabs>
          <w:tab w:val="num" w:pos="2074"/>
        </w:tabs>
        <w:ind w:left="2074" w:hanging="645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">
    <w:nsid w:val="369836AD"/>
    <w:multiLevelType w:val="hybridMultilevel"/>
    <w:tmpl w:val="82AA32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D3C6940"/>
    <w:multiLevelType w:val="singleLevel"/>
    <w:tmpl w:val="7E8C3B76"/>
    <w:lvl w:ilvl="0">
      <w:start w:val="65535"/>
      <w:numFmt w:val="bullet"/>
      <w:lvlText w:val="-"/>
      <w:legacy w:legacy="1" w:legacySpace="0" w:legacyIndent="115"/>
      <w:lvlJc w:val="left"/>
      <w:rPr>
        <w:rFonts w:ascii="Times New Roman" w:hAnsi="Times New Roman" w:cs="Times New Roman" w:hint="default"/>
      </w:rPr>
    </w:lvl>
  </w:abstractNum>
  <w:abstractNum w:abstractNumId="7">
    <w:nsid w:val="403A2FFF"/>
    <w:multiLevelType w:val="multilevel"/>
    <w:tmpl w:val="054A38C2"/>
    <w:lvl w:ilvl="0">
      <w:start w:val="7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8">
    <w:nsid w:val="46AE37F1"/>
    <w:multiLevelType w:val="hybridMultilevel"/>
    <w:tmpl w:val="CD0038CE"/>
    <w:lvl w:ilvl="0" w:tplc="F95CD9C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2845E7A"/>
    <w:multiLevelType w:val="singleLevel"/>
    <w:tmpl w:val="7E8C3B76"/>
    <w:lvl w:ilvl="0">
      <w:start w:val="65535"/>
      <w:numFmt w:val="bullet"/>
      <w:lvlText w:val="-"/>
      <w:legacy w:legacy="1" w:legacySpace="0" w:legacyIndent="115"/>
      <w:lvlJc w:val="left"/>
      <w:rPr>
        <w:rFonts w:ascii="Times New Roman" w:hAnsi="Times New Roman" w:cs="Times New Roman" w:hint="default"/>
      </w:rPr>
    </w:lvl>
  </w:abstractNum>
  <w:abstractNum w:abstractNumId="10">
    <w:nsid w:val="5EFB031B"/>
    <w:multiLevelType w:val="hybridMultilevel"/>
    <w:tmpl w:val="A6663554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1">
    <w:nsid w:val="612F10EB"/>
    <w:multiLevelType w:val="hybridMultilevel"/>
    <w:tmpl w:val="F59A957C"/>
    <w:lvl w:ilvl="0" w:tplc="37EEF9D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69286AC2"/>
    <w:multiLevelType w:val="hybridMultilevel"/>
    <w:tmpl w:val="9056CBB6"/>
    <w:lvl w:ilvl="0" w:tplc="5832E6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A701C7F"/>
    <w:multiLevelType w:val="hybridMultilevel"/>
    <w:tmpl w:val="563E0756"/>
    <w:lvl w:ilvl="0" w:tplc="96829FF0">
      <w:numFmt w:val="bullet"/>
      <w:lvlText w:val="–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14">
    <w:nsid w:val="6E2A10C6"/>
    <w:multiLevelType w:val="singleLevel"/>
    <w:tmpl w:val="7E8C3B76"/>
    <w:lvl w:ilvl="0">
      <w:start w:val="65535"/>
      <w:numFmt w:val="bullet"/>
      <w:lvlText w:val="-"/>
      <w:legacy w:legacy="1" w:legacySpace="0" w:legacyIndent="115"/>
      <w:lvlJc w:val="left"/>
      <w:rPr>
        <w:rFonts w:ascii="Times New Roman" w:hAnsi="Times New Roman" w:cs="Times New Roman" w:hint="default"/>
      </w:rPr>
    </w:lvl>
  </w:abstractNum>
  <w:num w:numId="1">
    <w:abstractNumId w:val="14"/>
  </w:num>
  <w:num w:numId="2">
    <w:abstractNumId w:val="2"/>
  </w:num>
  <w:num w:numId="3">
    <w:abstractNumId w:val="9"/>
  </w:num>
  <w:num w:numId="4">
    <w:abstractNumId w:val="1"/>
  </w:num>
  <w:num w:numId="5">
    <w:abstractNumId w:val="6"/>
  </w:num>
  <w:num w:numId="6">
    <w:abstractNumId w:val="10"/>
  </w:num>
  <w:num w:numId="7">
    <w:abstractNumId w:val="0"/>
  </w:num>
  <w:num w:numId="8">
    <w:abstractNumId w:val="4"/>
  </w:num>
  <w:num w:numId="9">
    <w:abstractNumId w:val="11"/>
  </w:num>
  <w:num w:numId="10">
    <w:abstractNumId w:val="5"/>
  </w:num>
  <w:num w:numId="11">
    <w:abstractNumId w:val="13"/>
  </w:num>
  <w:num w:numId="12">
    <w:abstractNumId w:val="7"/>
  </w:num>
  <w:num w:numId="13">
    <w:abstractNumId w:val="12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C0C"/>
    <w:rsid w:val="00001FE8"/>
    <w:rsid w:val="00010A13"/>
    <w:rsid w:val="00016587"/>
    <w:rsid w:val="00021DFC"/>
    <w:rsid w:val="00026927"/>
    <w:rsid w:val="00033895"/>
    <w:rsid w:val="00034014"/>
    <w:rsid w:val="00053641"/>
    <w:rsid w:val="00054D0E"/>
    <w:rsid w:val="00063E0C"/>
    <w:rsid w:val="00073782"/>
    <w:rsid w:val="00082713"/>
    <w:rsid w:val="00085537"/>
    <w:rsid w:val="00086118"/>
    <w:rsid w:val="0009154F"/>
    <w:rsid w:val="000A066B"/>
    <w:rsid w:val="000A1E4B"/>
    <w:rsid w:val="000A300D"/>
    <w:rsid w:val="000A66E0"/>
    <w:rsid w:val="000B28B6"/>
    <w:rsid w:val="000B3FCF"/>
    <w:rsid w:val="000B5C42"/>
    <w:rsid w:val="000C082E"/>
    <w:rsid w:val="000C19B2"/>
    <w:rsid w:val="000C2F5E"/>
    <w:rsid w:val="000C652E"/>
    <w:rsid w:val="000D12CF"/>
    <w:rsid w:val="000D71F0"/>
    <w:rsid w:val="000E11F2"/>
    <w:rsid w:val="000E17AC"/>
    <w:rsid w:val="000E47B1"/>
    <w:rsid w:val="000E641E"/>
    <w:rsid w:val="000E7B2E"/>
    <w:rsid w:val="000F0DA5"/>
    <w:rsid w:val="000F16B3"/>
    <w:rsid w:val="000F50C6"/>
    <w:rsid w:val="000F5D55"/>
    <w:rsid w:val="000F6FB3"/>
    <w:rsid w:val="00101807"/>
    <w:rsid w:val="0011579A"/>
    <w:rsid w:val="00124890"/>
    <w:rsid w:val="00131051"/>
    <w:rsid w:val="001354C8"/>
    <w:rsid w:val="001360ED"/>
    <w:rsid w:val="00137064"/>
    <w:rsid w:val="001375CD"/>
    <w:rsid w:val="0014002D"/>
    <w:rsid w:val="00141FB5"/>
    <w:rsid w:val="0014617F"/>
    <w:rsid w:val="00154153"/>
    <w:rsid w:val="00163133"/>
    <w:rsid w:val="00165CED"/>
    <w:rsid w:val="00166150"/>
    <w:rsid w:val="001706D4"/>
    <w:rsid w:val="00181C9B"/>
    <w:rsid w:val="001838A5"/>
    <w:rsid w:val="00184F6E"/>
    <w:rsid w:val="00187072"/>
    <w:rsid w:val="0019054C"/>
    <w:rsid w:val="00192D30"/>
    <w:rsid w:val="00193CBF"/>
    <w:rsid w:val="0019502E"/>
    <w:rsid w:val="001A04AE"/>
    <w:rsid w:val="001A2492"/>
    <w:rsid w:val="001B5349"/>
    <w:rsid w:val="001C4C07"/>
    <w:rsid w:val="001C50CE"/>
    <w:rsid w:val="001C7469"/>
    <w:rsid w:val="001D135E"/>
    <w:rsid w:val="001D5EF7"/>
    <w:rsid w:val="001E4B5D"/>
    <w:rsid w:val="001F2E33"/>
    <w:rsid w:val="001F2E38"/>
    <w:rsid w:val="001F6A03"/>
    <w:rsid w:val="00202B91"/>
    <w:rsid w:val="00203768"/>
    <w:rsid w:val="00213CBF"/>
    <w:rsid w:val="0021448F"/>
    <w:rsid w:val="002158B1"/>
    <w:rsid w:val="00217ED2"/>
    <w:rsid w:val="00221B1E"/>
    <w:rsid w:val="00224A5E"/>
    <w:rsid w:val="00224C8F"/>
    <w:rsid w:val="00226B8F"/>
    <w:rsid w:val="00231C92"/>
    <w:rsid w:val="00233C94"/>
    <w:rsid w:val="00242219"/>
    <w:rsid w:val="0024576A"/>
    <w:rsid w:val="00250595"/>
    <w:rsid w:val="00255421"/>
    <w:rsid w:val="002571D4"/>
    <w:rsid w:val="002606BA"/>
    <w:rsid w:val="0026667A"/>
    <w:rsid w:val="002805FB"/>
    <w:rsid w:val="00283B7C"/>
    <w:rsid w:val="00283D03"/>
    <w:rsid w:val="00285E72"/>
    <w:rsid w:val="00286D2B"/>
    <w:rsid w:val="00291302"/>
    <w:rsid w:val="002952D9"/>
    <w:rsid w:val="002A1AEB"/>
    <w:rsid w:val="002A1E51"/>
    <w:rsid w:val="002A3C80"/>
    <w:rsid w:val="002A3CBC"/>
    <w:rsid w:val="002A4C86"/>
    <w:rsid w:val="002A56E9"/>
    <w:rsid w:val="002A6E81"/>
    <w:rsid w:val="002B794A"/>
    <w:rsid w:val="002C1772"/>
    <w:rsid w:val="002C282D"/>
    <w:rsid w:val="002C3047"/>
    <w:rsid w:val="002C7188"/>
    <w:rsid w:val="002D5233"/>
    <w:rsid w:val="002E3190"/>
    <w:rsid w:val="002E4446"/>
    <w:rsid w:val="002E5232"/>
    <w:rsid w:val="002E58DF"/>
    <w:rsid w:val="002E6341"/>
    <w:rsid w:val="002F4FF4"/>
    <w:rsid w:val="00302674"/>
    <w:rsid w:val="0030650B"/>
    <w:rsid w:val="00307478"/>
    <w:rsid w:val="00310289"/>
    <w:rsid w:val="00310525"/>
    <w:rsid w:val="003105F1"/>
    <w:rsid w:val="003109F3"/>
    <w:rsid w:val="00313132"/>
    <w:rsid w:val="00313677"/>
    <w:rsid w:val="00315ED8"/>
    <w:rsid w:val="0031746E"/>
    <w:rsid w:val="00331181"/>
    <w:rsid w:val="003319E9"/>
    <w:rsid w:val="0034168D"/>
    <w:rsid w:val="00342E3F"/>
    <w:rsid w:val="00344582"/>
    <w:rsid w:val="00347A67"/>
    <w:rsid w:val="00353B66"/>
    <w:rsid w:val="00356C7E"/>
    <w:rsid w:val="00357388"/>
    <w:rsid w:val="00357601"/>
    <w:rsid w:val="00362AB0"/>
    <w:rsid w:val="00375671"/>
    <w:rsid w:val="003839AD"/>
    <w:rsid w:val="003840EB"/>
    <w:rsid w:val="003843D8"/>
    <w:rsid w:val="00391F0C"/>
    <w:rsid w:val="003954D5"/>
    <w:rsid w:val="0039612A"/>
    <w:rsid w:val="003A2303"/>
    <w:rsid w:val="003A5A4B"/>
    <w:rsid w:val="003B067E"/>
    <w:rsid w:val="003B311A"/>
    <w:rsid w:val="003B71D0"/>
    <w:rsid w:val="003B7507"/>
    <w:rsid w:val="003C2C0C"/>
    <w:rsid w:val="003D14B3"/>
    <w:rsid w:val="003D3994"/>
    <w:rsid w:val="003D5622"/>
    <w:rsid w:val="003D5811"/>
    <w:rsid w:val="003D7487"/>
    <w:rsid w:val="003E1A7C"/>
    <w:rsid w:val="003E366F"/>
    <w:rsid w:val="003E7136"/>
    <w:rsid w:val="003F1AAE"/>
    <w:rsid w:val="003F2CE3"/>
    <w:rsid w:val="003F31AD"/>
    <w:rsid w:val="003F73F3"/>
    <w:rsid w:val="004052EF"/>
    <w:rsid w:val="00405546"/>
    <w:rsid w:val="004130E7"/>
    <w:rsid w:val="00415848"/>
    <w:rsid w:val="00417B03"/>
    <w:rsid w:val="00422765"/>
    <w:rsid w:val="00434D14"/>
    <w:rsid w:val="00435E9A"/>
    <w:rsid w:val="00442853"/>
    <w:rsid w:val="00446375"/>
    <w:rsid w:val="004467DF"/>
    <w:rsid w:val="00447120"/>
    <w:rsid w:val="00447978"/>
    <w:rsid w:val="00451108"/>
    <w:rsid w:val="00454194"/>
    <w:rsid w:val="004552CB"/>
    <w:rsid w:val="00461FFB"/>
    <w:rsid w:val="004652DE"/>
    <w:rsid w:val="0047182B"/>
    <w:rsid w:val="00476A87"/>
    <w:rsid w:val="00477818"/>
    <w:rsid w:val="00485755"/>
    <w:rsid w:val="00491D35"/>
    <w:rsid w:val="00492481"/>
    <w:rsid w:val="004935F8"/>
    <w:rsid w:val="00495F72"/>
    <w:rsid w:val="004A1F8E"/>
    <w:rsid w:val="004A2B11"/>
    <w:rsid w:val="004B3885"/>
    <w:rsid w:val="004B7984"/>
    <w:rsid w:val="004C139B"/>
    <w:rsid w:val="004C53E4"/>
    <w:rsid w:val="004D2B89"/>
    <w:rsid w:val="004E0953"/>
    <w:rsid w:val="004E5BAE"/>
    <w:rsid w:val="004F015A"/>
    <w:rsid w:val="004F06B6"/>
    <w:rsid w:val="005012F2"/>
    <w:rsid w:val="00502E43"/>
    <w:rsid w:val="00503DCB"/>
    <w:rsid w:val="00511E6C"/>
    <w:rsid w:val="005274EB"/>
    <w:rsid w:val="00533415"/>
    <w:rsid w:val="00535C16"/>
    <w:rsid w:val="005369E3"/>
    <w:rsid w:val="0054038B"/>
    <w:rsid w:val="00554066"/>
    <w:rsid w:val="00560EE8"/>
    <w:rsid w:val="00561501"/>
    <w:rsid w:val="00562DDB"/>
    <w:rsid w:val="00572AC0"/>
    <w:rsid w:val="00574707"/>
    <w:rsid w:val="00575573"/>
    <w:rsid w:val="005865EA"/>
    <w:rsid w:val="00590A77"/>
    <w:rsid w:val="0059239F"/>
    <w:rsid w:val="00593CF7"/>
    <w:rsid w:val="00594E69"/>
    <w:rsid w:val="005A16E9"/>
    <w:rsid w:val="005A4AE8"/>
    <w:rsid w:val="005A61B2"/>
    <w:rsid w:val="005A67B3"/>
    <w:rsid w:val="005B0164"/>
    <w:rsid w:val="005B1EDC"/>
    <w:rsid w:val="005B5DD4"/>
    <w:rsid w:val="005B72E7"/>
    <w:rsid w:val="005B736E"/>
    <w:rsid w:val="005C4FFF"/>
    <w:rsid w:val="005C569A"/>
    <w:rsid w:val="005D15B5"/>
    <w:rsid w:val="005D3240"/>
    <w:rsid w:val="005D682D"/>
    <w:rsid w:val="005D69EC"/>
    <w:rsid w:val="005E08E6"/>
    <w:rsid w:val="005E23F0"/>
    <w:rsid w:val="005E47F4"/>
    <w:rsid w:val="005E7BA4"/>
    <w:rsid w:val="005F50C1"/>
    <w:rsid w:val="00600945"/>
    <w:rsid w:val="00601619"/>
    <w:rsid w:val="00601647"/>
    <w:rsid w:val="00606A19"/>
    <w:rsid w:val="0061161A"/>
    <w:rsid w:val="006272AF"/>
    <w:rsid w:val="0063007B"/>
    <w:rsid w:val="00637FC8"/>
    <w:rsid w:val="00640232"/>
    <w:rsid w:val="006413A3"/>
    <w:rsid w:val="006427F7"/>
    <w:rsid w:val="00642B53"/>
    <w:rsid w:val="0064601E"/>
    <w:rsid w:val="006500D4"/>
    <w:rsid w:val="00666ACC"/>
    <w:rsid w:val="006673F8"/>
    <w:rsid w:val="00673B4F"/>
    <w:rsid w:val="00675D77"/>
    <w:rsid w:val="00683B33"/>
    <w:rsid w:val="0068647B"/>
    <w:rsid w:val="006905D3"/>
    <w:rsid w:val="00690A82"/>
    <w:rsid w:val="0069247F"/>
    <w:rsid w:val="00697EE0"/>
    <w:rsid w:val="006A05EB"/>
    <w:rsid w:val="006A0ECE"/>
    <w:rsid w:val="006A15CA"/>
    <w:rsid w:val="006A39EF"/>
    <w:rsid w:val="006A5664"/>
    <w:rsid w:val="006B44AC"/>
    <w:rsid w:val="006B752D"/>
    <w:rsid w:val="006C24BE"/>
    <w:rsid w:val="006C461E"/>
    <w:rsid w:val="006C549C"/>
    <w:rsid w:val="006C6F86"/>
    <w:rsid w:val="006D0283"/>
    <w:rsid w:val="006D1372"/>
    <w:rsid w:val="006E1656"/>
    <w:rsid w:val="006E539B"/>
    <w:rsid w:val="006E6994"/>
    <w:rsid w:val="006E6EA3"/>
    <w:rsid w:val="006E7F12"/>
    <w:rsid w:val="006F04D8"/>
    <w:rsid w:val="006F65AA"/>
    <w:rsid w:val="006F7F21"/>
    <w:rsid w:val="00701554"/>
    <w:rsid w:val="0070355A"/>
    <w:rsid w:val="00706608"/>
    <w:rsid w:val="00706C99"/>
    <w:rsid w:val="00711320"/>
    <w:rsid w:val="007113B1"/>
    <w:rsid w:val="00715C91"/>
    <w:rsid w:val="00722F1F"/>
    <w:rsid w:val="00736472"/>
    <w:rsid w:val="00736ECB"/>
    <w:rsid w:val="0073761E"/>
    <w:rsid w:val="0074018F"/>
    <w:rsid w:val="00741183"/>
    <w:rsid w:val="00742FB6"/>
    <w:rsid w:val="00746201"/>
    <w:rsid w:val="00750C7E"/>
    <w:rsid w:val="00753CDA"/>
    <w:rsid w:val="00755922"/>
    <w:rsid w:val="007568F6"/>
    <w:rsid w:val="007620F1"/>
    <w:rsid w:val="00763F26"/>
    <w:rsid w:val="00765CFC"/>
    <w:rsid w:val="00766D14"/>
    <w:rsid w:val="00776B77"/>
    <w:rsid w:val="00782C5A"/>
    <w:rsid w:val="00785686"/>
    <w:rsid w:val="00791C9F"/>
    <w:rsid w:val="00792709"/>
    <w:rsid w:val="00793C6F"/>
    <w:rsid w:val="0079538E"/>
    <w:rsid w:val="007A56D2"/>
    <w:rsid w:val="007A5BAB"/>
    <w:rsid w:val="007B08D7"/>
    <w:rsid w:val="007B4F71"/>
    <w:rsid w:val="007B514C"/>
    <w:rsid w:val="007B612D"/>
    <w:rsid w:val="007B6369"/>
    <w:rsid w:val="007B6B6C"/>
    <w:rsid w:val="007C19B6"/>
    <w:rsid w:val="007C34A5"/>
    <w:rsid w:val="007C5146"/>
    <w:rsid w:val="007C65F0"/>
    <w:rsid w:val="007D5F5A"/>
    <w:rsid w:val="007D7879"/>
    <w:rsid w:val="007E0E83"/>
    <w:rsid w:val="007E4543"/>
    <w:rsid w:val="007E59DF"/>
    <w:rsid w:val="007E5CEC"/>
    <w:rsid w:val="007E6567"/>
    <w:rsid w:val="007E729B"/>
    <w:rsid w:val="007E799D"/>
    <w:rsid w:val="007F04C9"/>
    <w:rsid w:val="007F0CEB"/>
    <w:rsid w:val="007F58EA"/>
    <w:rsid w:val="008045FB"/>
    <w:rsid w:val="00804BDB"/>
    <w:rsid w:val="008104C8"/>
    <w:rsid w:val="00810690"/>
    <w:rsid w:val="008110D5"/>
    <w:rsid w:val="00812916"/>
    <w:rsid w:val="00820B2A"/>
    <w:rsid w:val="00820C25"/>
    <w:rsid w:val="00825953"/>
    <w:rsid w:val="008320A1"/>
    <w:rsid w:val="008330F1"/>
    <w:rsid w:val="00833D9B"/>
    <w:rsid w:val="008371F6"/>
    <w:rsid w:val="00841DD0"/>
    <w:rsid w:val="0084243A"/>
    <w:rsid w:val="00844B86"/>
    <w:rsid w:val="00850CCB"/>
    <w:rsid w:val="00851054"/>
    <w:rsid w:val="00861BDC"/>
    <w:rsid w:val="008642CA"/>
    <w:rsid w:val="00865848"/>
    <w:rsid w:val="008765B4"/>
    <w:rsid w:val="00883244"/>
    <w:rsid w:val="00884655"/>
    <w:rsid w:val="008866FD"/>
    <w:rsid w:val="00891EAC"/>
    <w:rsid w:val="0089230B"/>
    <w:rsid w:val="008A43F2"/>
    <w:rsid w:val="008A56A0"/>
    <w:rsid w:val="008A75EC"/>
    <w:rsid w:val="008B2CE4"/>
    <w:rsid w:val="008B68A4"/>
    <w:rsid w:val="008D1A7B"/>
    <w:rsid w:val="008E21EB"/>
    <w:rsid w:val="008E28C2"/>
    <w:rsid w:val="008E406F"/>
    <w:rsid w:val="008E62EC"/>
    <w:rsid w:val="008E7058"/>
    <w:rsid w:val="008F3672"/>
    <w:rsid w:val="008F4E5A"/>
    <w:rsid w:val="008F6493"/>
    <w:rsid w:val="008F6D23"/>
    <w:rsid w:val="00910C91"/>
    <w:rsid w:val="00911643"/>
    <w:rsid w:val="009132BA"/>
    <w:rsid w:val="00920C42"/>
    <w:rsid w:val="0092352E"/>
    <w:rsid w:val="009254F3"/>
    <w:rsid w:val="00926BD7"/>
    <w:rsid w:val="00941604"/>
    <w:rsid w:val="00944522"/>
    <w:rsid w:val="00944BF0"/>
    <w:rsid w:val="00950ABE"/>
    <w:rsid w:val="00951D93"/>
    <w:rsid w:val="0095226F"/>
    <w:rsid w:val="0095238E"/>
    <w:rsid w:val="00964084"/>
    <w:rsid w:val="009716CB"/>
    <w:rsid w:val="00971D0A"/>
    <w:rsid w:val="00983BDF"/>
    <w:rsid w:val="00985EBB"/>
    <w:rsid w:val="009919E7"/>
    <w:rsid w:val="00991C56"/>
    <w:rsid w:val="00996377"/>
    <w:rsid w:val="009A00FF"/>
    <w:rsid w:val="009A3C7C"/>
    <w:rsid w:val="009B2205"/>
    <w:rsid w:val="009B2E87"/>
    <w:rsid w:val="009B30A1"/>
    <w:rsid w:val="009B4453"/>
    <w:rsid w:val="009C240E"/>
    <w:rsid w:val="009D1DC8"/>
    <w:rsid w:val="009D3DFB"/>
    <w:rsid w:val="009D7E89"/>
    <w:rsid w:val="009E4EEA"/>
    <w:rsid w:val="009F0BE6"/>
    <w:rsid w:val="009F1F13"/>
    <w:rsid w:val="009F28BA"/>
    <w:rsid w:val="009F5A8F"/>
    <w:rsid w:val="00A11DAC"/>
    <w:rsid w:val="00A123D2"/>
    <w:rsid w:val="00A1432F"/>
    <w:rsid w:val="00A202E6"/>
    <w:rsid w:val="00A22746"/>
    <w:rsid w:val="00A22E9F"/>
    <w:rsid w:val="00A238AC"/>
    <w:rsid w:val="00A260BD"/>
    <w:rsid w:val="00A34D48"/>
    <w:rsid w:val="00A367AB"/>
    <w:rsid w:val="00A513A3"/>
    <w:rsid w:val="00A53C76"/>
    <w:rsid w:val="00A6255A"/>
    <w:rsid w:val="00A654E9"/>
    <w:rsid w:val="00A67816"/>
    <w:rsid w:val="00A7238C"/>
    <w:rsid w:val="00A76663"/>
    <w:rsid w:val="00A770A2"/>
    <w:rsid w:val="00A84480"/>
    <w:rsid w:val="00A849CA"/>
    <w:rsid w:val="00A86447"/>
    <w:rsid w:val="00A92EC6"/>
    <w:rsid w:val="00A95D00"/>
    <w:rsid w:val="00AA41EA"/>
    <w:rsid w:val="00AA6CD0"/>
    <w:rsid w:val="00AB24C6"/>
    <w:rsid w:val="00AB3462"/>
    <w:rsid w:val="00AB56B0"/>
    <w:rsid w:val="00AB6C35"/>
    <w:rsid w:val="00AB762B"/>
    <w:rsid w:val="00AB7AC2"/>
    <w:rsid w:val="00AC5472"/>
    <w:rsid w:val="00AE7ED9"/>
    <w:rsid w:val="00AF2CC8"/>
    <w:rsid w:val="00AF6A22"/>
    <w:rsid w:val="00B03094"/>
    <w:rsid w:val="00B077FE"/>
    <w:rsid w:val="00B10AD2"/>
    <w:rsid w:val="00B21C62"/>
    <w:rsid w:val="00B23B77"/>
    <w:rsid w:val="00B30256"/>
    <w:rsid w:val="00B3098B"/>
    <w:rsid w:val="00B32B7D"/>
    <w:rsid w:val="00B37E51"/>
    <w:rsid w:val="00B42BB4"/>
    <w:rsid w:val="00B43F15"/>
    <w:rsid w:val="00B45664"/>
    <w:rsid w:val="00B45C1D"/>
    <w:rsid w:val="00B47128"/>
    <w:rsid w:val="00B4732A"/>
    <w:rsid w:val="00B516DA"/>
    <w:rsid w:val="00B625B9"/>
    <w:rsid w:val="00B70A95"/>
    <w:rsid w:val="00B75615"/>
    <w:rsid w:val="00B757AC"/>
    <w:rsid w:val="00B772FD"/>
    <w:rsid w:val="00B8089C"/>
    <w:rsid w:val="00B81302"/>
    <w:rsid w:val="00B859F4"/>
    <w:rsid w:val="00B876BE"/>
    <w:rsid w:val="00B92554"/>
    <w:rsid w:val="00B9603F"/>
    <w:rsid w:val="00B9693F"/>
    <w:rsid w:val="00B973CC"/>
    <w:rsid w:val="00BA1C05"/>
    <w:rsid w:val="00BA3C84"/>
    <w:rsid w:val="00BA7225"/>
    <w:rsid w:val="00BA7D09"/>
    <w:rsid w:val="00BC176B"/>
    <w:rsid w:val="00BC23B1"/>
    <w:rsid w:val="00BC2BD5"/>
    <w:rsid w:val="00BC3519"/>
    <w:rsid w:val="00BC6B4A"/>
    <w:rsid w:val="00BC7A47"/>
    <w:rsid w:val="00BD0EFC"/>
    <w:rsid w:val="00BD1499"/>
    <w:rsid w:val="00BD2543"/>
    <w:rsid w:val="00BE5F36"/>
    <w:rsid w:val="00C00850"/>
    <w:rsid w:val="00C02B04"/>
    <w:rsid w:val="00C068FB"/>
    <w:rsid w:val="00C07F47"/>
    <w:rsid w:val="00C12116"/>
    <w:rsid w:val="00C14C9E"/>
    <w:rsid w:val="00C16CCA"/>
    <w:rsid w:val="00C20DE2"/>
    <w:rsid w:val="00C24447"/>
    <w:rsid w:val="00C26230"/>
    <w:rsid w:val="00C3262D"/>
    <w:rsid w:val="00C35480"/>
    <w:rsid w:val="00C40ADF"/>
    <w:rsid w:val="00C44E15"/>
    <w:rsid w:val="00C46B84"/>
    <w:rsid w:val="00C53CE7"/>
    <w:rsid w:val="00C5644F"/>
    <w:rsid w:val="00C608AB"/>
    <w:rsid w:val="00C65517"/>
    <w:rsid w:val="00C66599"/>
    <w:rsid w:val="00C673E6"/>
    <w:rsid w:val="00C712FB"/>
    <w:rsid w:val="00C72159"/>
    <w:rsid w:val="00C77E6F"/>
    <w:rsid w:val="00C829F0"/>
    <w:rsid w:val="00C840AD"/>
    <w:rsid w:val="00C909A6"/>
    <w:rsid w:val="00CA2560"/>
    <w:rsid w:val="00CB386D"/>
    <w:rsid w:val="00CB5484"/>
    <w:rsid w:val="00CB63F8"/>
    <w:rsid w:val="00CC04CD"/>
    <w:rsid w:val="00CD022D"/>
    <w:rsid w:val="00CD143D"/>
    <w:rsid w:val="00CE3874"/>
    <w:rsid w:val="00CF1F30"/>
    <w:rsid w:val="00CF3E77"/>
    <w:rsid w:val="00CF6627"/>
    <w:rsid w:val="00CF695E"/>
    <w:rsid w:val="00D00BB9"/>
    <w:rsid w:val="00D01A19"/>
    <w:rsid w:val="00D0389F"/>
    <w:rsid w:val="00D17154"/>
    <w:rsid w:val="00D2774D"/>
    <w:rsid w:val="00D315E3"/>
    <w:rsid w:val="00D357AC"/>
    <w:rsid w:val="00D405A6"/>
    <w:rsid w:val="00D41BAB"/>
    <w:rsid w:val="00D41DE6"/>
    <w:rsid w:val="00D44F8C"/>
    <w:rsid w:val="00D462A1"/>
    <w:rsid w:val="00D507BA"/>
    <w:rsid w:val="00D52578"/>
    <w:rsid w:val="00D52CFF"/>
    <w:rsid w:val="00D57626"/>
    <w:rsid w:val="00D62579"/>
    <w:rsid w:val="00D63425"/>
    <w:rsid w:val="00D64917"/>
    <w:rsid w:val="00D64F60"/>
    <w:rsid w:val="00D66A51"/>
    <w:rsid w:val="00D72728"/>
    <w:rsid w:val="00D73430"/>
    <w:rsid w:val="00D7517E"/>
    <w:rsid w:val="00D900D5"/>
    <w:rsid w:val="00D90243"/>
    <w:rsid w:val="00D94C4F"/>
    <w:rsid w:val="00D95B2C"/>
    <w:rsid w:val="00D96CC0"/>
    <w:rsid w:val="00DA3C5A"/>
    <w:rsid w:val="00DB3942"/>
    <w:rsid w:val="00DB49AF"/>
    <w:rsid w:val="00DB5ADC"/>
    <w:rsid w:val="00DC3AAD"/>
    <w:rsid w:val="00DC7629"/>
    <w:rsid w:val="00DD15F1"/>
    <w:rsid w:val="00DD1DBA"/>
    <w:rsid w:val="00DD7551"/>
    <w:rsid w:val="00DE32BD"/>
    <w:rsid w:val="00DE370F"/>
    <w:rsid w:val="00DE5D09"/>
    <w:rsid w:val="00DF1048"/>
    <w:rsid w:val="00DF19C9"/>
    <w:rsid w:val="00DF5FF4"/>
    <w:rsid w:val="00DF731E"/>
    <w:rsid w:val="00E049D4"/>
    <w:rsid w:val="00E118C2"/>
    <w:rsid w:val="00E1772A"/>
    <w:rsid w:val="00E24CF2"/>
    <w:rsid w:val="00E300A2"/>
    <w:rsid w:val="00E31FBB"/>
    <w:rsid w:val="00E32F35"/>
    <w:rsid w:val="00E353CB"/>
    <w:rsid w:val="00E3557E"/>
    <w:rsid w:val="00E436E6"/>
    <w:rsid w:val="00E43822"/>
    <w:rsid w:val="00E47521"/>
    <w:rsid w:val="00E532F2"/>
    <w:rsid w:val="00E628E6"/>
    <w:rsid w:val="00E62B0D"/>
    <w:rsid w:val="00E63B71"/>
    <w:rsid w:val="00E65A08"/>
    <w:rsid w:val="00E66148"/>
    <w:rsid w:val="00E77B89"/>
    <w:rsid w:val="00E77BD2"/>
    <w:rsid w:val="00E8226D"/>
    <w:rsid w:val="00E8471A"/>
    <w:rsid w:val="00E874C2"/>
    <w:rsid w:val="00E924CB"/>
    <w:rsid w:val="00E9636B"/>
    <w:rsid w:val="00EA038F"/>
    <w:rsid w:val="00EA2540"/>
    <w:rsid w:val="00EA47F0"/>
    <w:rsid w:val="00EA4998"/>
    <w:rsid w:val="00EB2358"/>
    <w:rsid w:val="00EB2EE9"/>
    <w:rsid w:val="00EB6B6A"/>
    <w:rsid w:val="00EB7B84"/>
    <w:rsid w:val="00EC1395"/>
    <w:rsid w:val="00EC744A"/>
    <w:rsid w:val="00ED0A9C"/>
    <w:rsid w:val="00ED3943"/>
    <w:rsid w:val="00ED41B2"/>
    <w:rsid w:val="00ED70FF"/>
    <w:rsid w:val="00EF0884"/>
    <w:rsid w:val="00EF2063"/>
    <w:rsid w:val="00F01865"/>
    <w:rsid w:val="00F02F06"/>
    <w:rsid w:val="00F06AFB"/>
    <w:rsid w:val="00F110D5"/>
    <w:rsid w:val="00F152C5"/>
    <w:rsid w:val="00F237C0"/>
    <w:rsid w:val="00F30442"/>
    <w:rsid w:val="00F30AAB"/>
    <w:rsid w:val="00F32856"/>
    <w:rsid w:val="00F40670"/>
    <w:rsid w:val="00F422FE"/>
    <w:rsid w:val="00F461B5"/>
    <w:rsid w:val="00F52077"/>
    <w:rsid w:val="00F52739"/>
    <w:rsid w:val="00F530CD"/>
    <w:rsid w:val="00F657DD"/>
    <w:rsid w:val="00F67399"/>
    <w:rsid w:val="00F70886"/>
    <w:rsid w:val="00F725F3"/>
    <w:rsid w:val="00F81531"/>
    <w:rsid w:val="00F82E2C"/>
    <w:rsid w:val="00F85753"/>
    <w:rsid w:val="00F90455"/>
    <w:rsid w:val="00F96012"/>
    <w:rsid w:val="00FA6154"/>
    <w:rsid w:val="00FB5661"/>
    <w:rsid w:val="00FB5899"/>
    <w:rsid w:val="00FB62A4"/>
    <w:rsid w:val="00FB7C07"/>
    <w:rsid w:val="00FC0A6D"/>
    <w:rsid w:val="00FC482B"/>
    <w:rsid w:val="00FC6C12"/>
    <w:rsid w:val="00FD0D97"/>
    <w:rsid w:val="00FD102F"/>
    <w:rsid w:val="00FD16B5"/>
    <w:rsid w:val="00FD5C6D"/>
    <w:rsid w:val="00FD69CA"/>
    <w:rsid w:val="00FE5026"/>
    <w:rsid w:val="00FE599C"/>
    <w:rsid w:val="00FE65E5"/>
    <w:rsid w:val="00FF0957"/>
    <w:rsid w:val="00FF1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ind w:firstLine="3261"/>
      <w:outlineLvl w:val="0"/>
    </w:pPr>
    <w:rPr>
      <w:sz w:val="24"/>
      <w:lang w:val="uk-UA"/>
    </w:rPr>
  </w:style>
  <w:style w:type="paragraph" w:styleId="2">
    <w:name w:val="heading 2"/>
    <w:basedOn w:val="a"/>
    <w:next w:val="a"/>
    <w:qFormat/>
    <w:pPr>
      <w:keepNext/>
      <w:ind w:firstLine="3544"/>
      <w:outlineLvl w:val="1"/>
    </w:pPr>
    <w:rPr>
      <w:sz w:val="24"/>
      <w:lang w:val="uk-UA"/>
    </w:rPr>
  </w:style>
  <w:style w:type="paragraph" w:styleId="3">
    <w:name w:val="heading 3"/>
    <w:basedOn w:val="a"/>
    <w:next w:val="a"/>
    <w:qFormat/>
    <w:pPr>
      <w:keepNext/>
      <w:ind w:left="60"/>
      <w:outlineLvl w:val="2"/>
    </w:pPr>
    <w:rPr>
      <w:sz w:val="28"/>
      <w:lang w:val="uk-UA"/>
    </w:rPr>
  </w:style>
  <w:style w:type="paragraph" w:styleId="8">
    <w:name w:val="heading 8"/>
    <w:basedOn w:val="a"/>
    <w:next w:val="a"/>
    <w:qFormat/>
    <w:rsid w:val="007B4F71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sz w:val="28"/>
      <w:lang w:val="uk-UA"/>
    </w:rPr>
  </w:style>
  <w:style w:type="paragraph" w:styleId="a4">
    <w:name w:val="Body Text"/>
    <w:basedOn w:val="a"/>
    <w:rPr>
      <w:sz w:val="28"/>
      <w:lang w:val="uk-UA"/>
    </w:rPr>
  </w:style>
  <w:style w:type="paragraph" w:styleId="a5">
    <w:name w:val="Body Text Indent"/>
    <w:basedOn w:val="a"/>
    <w:pPr>
      <w:ind w:left="60" w:firstLine="660"/>
      <w:jc w:val="both"/>
    </w:pPr>
    <w:rPr>
      <w:sz w:val="28"/>
      <w:lang w:val="uk-UA"/>
    </w:rPr>
  </w:style>
  <w:style w:type="paragraph" w:styleId="20">
    <w:name w:val="Body Text Indent 2"/>
    <w:basedOn w:val="a"/>
    <w:pPr>
      <w:ind w:firstLine="720"/>
      <w:jc w:val="center"/>
    </w:pPr>
    <w:rPr>
      <w:b/>
      <w:sz w:val="28"/>
      <w:lang w:val="uk-UA"/>
    </w:rPr>
  </w:style>
  <w:style w:type="paragraph" w:styleId="a6">
    <w:name w:val="footer"/>
    <w:basedOn w:val="a"/>
    <w:rsid w:val="00A1432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A1432F"/>
  </w:style>
  <w:style w:type="paragraph" w:styleId="a8">
    <w:name w:val="Balloon Text"/>
    <w:basedOn w:val="a"/>
    <w:semiHidden/>
    <w:rsid w:val="0079538E"/>
    <w:rPr>
      <w:rFonts w:ascii="Tahoma" w:hAnsi="Tahoma" w:cs="Tahoma"/>
      <w:sz w:val="16"/>
      <w:szCs w:val="16"/>
    </w:rPr>
  </w:style>
  <w:style w:type="table" w:styleId="a9">
    <w:name w:val="Table Grid"/>
    <w:basedOn w:val="a1"/>
    <w:rsid w:val="007411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Знак Знак Знак Знак Знак Знак Знак"/>
    <w:basedOn w:val="a"/>
    <w:rsid w:val="00E63B71"/>
    <w:rPr>
      <w:rFonts w:ascii="Verdana" w:hAnsi="Verdana" w:cs="Verdana"/>
      <w:lang w:val="en-US" w:eastAsia="en-US"/>
    </w:rPr>
  </w:style>
  <w:style w:type="paragraph" w:customStyle="1" w:styleId="ab">
    <w:name w:val="Знак Знак Знак Знак Знак Знак Знак Знак Знак Знак Знак Знак Знак Знак Знак Знак Знак Знак"/>
    <w:basedOn w:val="a"/>
    <w:rsid w:val="007D5F5A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 Знак Знак"/>
    <w:basedOn w:val="a"/>
    <w:rsid w:val="005A61B2"/>
    <w:rPr>
      <w:rFonts w:ascii="Verdana" w:hAnsi="Verdana" w:cs="Verdana"/>
      <w:lang w:val="en-US" w:eastAsia="en-US"/>
    </w:rPr>
  </w:style>
  <w:style w:type="paragraph" w:customStyle="1" w:styleId="21">
    <w:name w:val="Знак Знак2 Знак Знак Знак Знак Знак Знак Знак Знак Знак Знак Знак Знак Знак Знак Знак Знак Знак Знак Знак Знак Знак Знак"/>
    <w:basedOn w:val="a"/>
    <w:rsid w:val="00D0389F"/>
    <w:rPr>
      <w:rFonts w:ascii="Verdana" w:hAnsi="Verdana" w:cs="Verdana"/>
      <w:lang w:val="en-US" w:eastAsia="en-US"/>
    </w:rPr>
  </w:style>
  <w:style w:type="paragraph" w:styleId="ad">
    <w:name w:val="header"/>
    <w:basedOn w:val="a"/>
    <w:rsid w:val="00357388"/>
    <w:pPr>
      <w:tabs>
        <w:tab w:val="center" w:pos="4677"/>
        <w:tab w:val="right" w:pos="9355"/>
      </w:tabs>
    </w:pPr>
  </w:style>
  <w:style w:type="paragraph" w:styleId="ae">
    <w:name w:val="List Paragraph"/>
    <w:basedOn w:val="a"/>
    <w:uiPriority w:val="34"/>
    <w:qFormat/>
    <w:rsid w:val="001400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ind w:firstLine="3261"/>
      <w:outlineLvl w:val="0"/>
    </w:pPr>
    <w:rPr>
      <w:sz w:val="24"/>
      <w:lang w:val="uk-UA"/>
    </w:rPr>
  </w:style>
  <w:style w:type="paragraph" w:styleId="2">
    <w:name w:val="heading 2"/>
    <w:basedOn w:val="a"/>
    <w:next w:val="a"/>
    <w:qFormat/>
    <w:pPr>
      <w:keepNext/>
      <w:ind w:firstLine="3544"/>
      <w:outlineLvl w:val="1"/>
    </w:pPr>
    <w:rPr>
      <w:sz w:val="24"/>
      <w:lang w:val="uk-UA"/>
    </w:rPr>
  </w:style>
  <w:style w:type="paragraph" w:styleId="3">
    <w:name w:val="heading 3"/>
    <w:basedOn w:val="a"/>
    <w:next w:val="a"/>
    <w:qFormat/>
    <w:pPr>
      <w:keepNext/>
      <w:ind w:left="60"/>
      <w:outlineLvl w:val="2"/>
    </w:pPr>
    <w:rPr>
      <w:sz w:val="28"/>
      <w:lang w:val="uk-UA"/>
    </w:rPr>
  </w:style>
  <w:style w:type="paragraph" w:styleId="8">
    <w:name w:val="heading 8"/>
    <w:basedOn w:val="a"/>
    <w:next w:val="a"/>
    <w:qFormat/>
    <w:rsid w:val="007B4F71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sz w:val="28"/>
      <w:lang w:val="uk-UA"/>
    </w:rPr>
  </w:style>
  <w:style w:type="paragraph" w:styleId="a4">
    <w:name w:val="Body Text"/>
    <w:basedOn w:val="a"/>
    <w:rPr>
      <w:sz w:val="28"/>
      <w:lang w:val="uk-UA"/>
    </w:rPr>
  </w:style>
  <w:style w:type="paragraph" w:styleId="a5">
    <w:name w:val="Body Text Indent"/>
    <w:basedOn w:val="a"/>
    <w:pPr>
      <w:ind w:left="60" w:firstLine="660"/>
      <w:jc w:val="both"/>
    </w:pPr>
    <w:rPr>
      <w:sz w:val="28"/>
      <w:lang w:val="uk-UA"/>
    </w:rPr>
  </w:style>
  <w:style w:type="paragraph" w:styleId="20">
    <w:name w:val="Body Text Indent 2"/>
    <w:basedOn w:val="a"/>
    <w:pPr>
      <w:ind w:firstLine="720"/>
      <w:jc w:val="center"/>
    </w:pPr>
    <w:rPr>
      <w:b/>
      <w:sz w:val="28"/>
      <w:lang w:val="uk-UA"/>
    </w:rPr>
  </w:style>
  <w:style w:type="paragraph" w:styleId="a6">
    <w:name w:val="footer"/>
    <w:basedOn w:val="a"/>
    <w:rsid w:val="00A1432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A1432F"/>
  </w:style>
  <w:style w:type="paragraph" w:styleId="a8">
    <w:name w:val="Balloon Text"/>
    <w:basedOn w:val="a"/>
    <w:semiHidden/>
    <w:rsid w:val="0079538E"/>
    <w:rPr>
      <w:rFonts w:ascii="Tahoma" w:hAnsi="Tahoma" w:cs="Tahoma"/>
      <w:sz w:val="16"/>
      <w:szCs w:val="16"/>
    </w:rPr>
  </w:style>
  <w:style w:type="table" w:styleId="a9">
    <w:name w:val="Table Grid"/>
    <w:basedOn w:val="a1"/>
    <w:rsid w:val="007411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Знак Знак Знак Знак Знак Знак Знак"/>
    <w:basedOn w:val="a"/>
    <w:rsid w:val="00E63B71"/>
    <w:rPr>
      <w:rFonts w:ascii="Verdana" w:hAnsi="Verdana" w:cs="Verdana"/>
      <w:lang w:val="en-US" w:eastAsia="en-US"/>
    </w:rPr>
  </w:style>
  <w:style w:type="paragraph" w:customStyle="1" w:styleId="ab">
    <w:name w:val="Знак Знак Знак Знак Знак Знак Знак Знак Знак Знак Знак Знак Знак Знак Знак Знак Знак Знак"/>
    <w:basedOn w:val="a"/>
    <w:rsid w:val="007D5F5A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 Знак Знак"/>
    <w:basedOn w:val="a"/>
    <w:rsid w:val="005A61B2"/>
    <w:rPr>
      <w:rFonts w:ascii="Verdana" w:hAnsi="Verdana" w:cs="Verdana"/>
      <w:lang w:val="en-US" w:eastAsia="en-US"/>
    </w:rPr>
  </w:style>
  <w:style w:type="paragraph" w:customStyle="1" w:styleId="21">
    <w:name w:val="Знак Знак2 Знак Знак Знак Знак Знак Знак Знак Знак Знак Знак Знак Знак Знак Знак Знак Знак Знак Знак Знак Знак Знак Знак"/>
    <w:basedOn w:val="a"/>
    <w:rsid w:val="00D0389F"/>
    <w:rPr>
      <w:rFonts w:ascii="Verdana" w:hAnsi="Verdana" w:cs="Verdana"/>
      <w:lang w:val="en-US" w:eastAsia="en-US"/>
    </w:rPr>
  </w:style>
  <w:style w:type="paragraph" w:styleId="ad">
    <w:name w:val="header"/>
    <w:basedOn w:val="a"/>
    <w:rsid w:val="00357388"/>
    <w:pPr>
      <w:tabs>
        <w:tab w:val="center" w:pos="4677"/>
        <w:tab w:val="right" w:pos="9355"/>
      </w:tabs>
    </w:pPr>
  </w:style>
  <w:style w:type="paragraph" w:styleId="ae">
    <w:name w:val="List Paragraph"/>
    <w:basedOn w:val="a"/>
    <w:uiPriority w:val="34"/>
    <w:qFormat/>
    <w:rsid w:val="00140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0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" Type="http://schemas.openxmlformats.org/officeDocument/2006/relationships/numbering" Target="numbering.xml"/><Relationship Id="rId16" Type="http://schemas.openxmlformats.org/officeDocument/2006/relationships/chart" Target="charts/chart8.xm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chart" Target="charts/chart7.xml"/><Relationship Id="rId23" Type="http://schemas.openxmlformats.org/officeDocument/2006/relationships/theme" Target="theme/theme1.xml"/><Relationship Id="rId10" Type="http://schemas.openxmlformats.org/officeDocument/2006/relationships/chart" Target="charts/chart2.xml"/><Relationship Id="rId19" Type="http://schemas.openxmlformats.org/officeDocument/2006/relationships/chart" Target="charts/chart11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2023-2024\&#1057;&#1077;&#1089;&#1110;&#1103;\&#1057;&#1077;&#1089;&#1110;&#1103;%202024-2025\&#1047;&#1074;&#1110;&#1090;%20&#1087;&#1086;%20&#1089;&#1077;&#1089;&#1110;&#1111;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G:\2023-2024\&#1057;&#1077;&#1089;&#1110;&#1103;\&#1057;&#1077;&#1089;&#1110;&#1103;%202024-2025\&#1047;&#1074;&#1110;&#1090;%20&#1087;&#1086;%20&#1089;&#1077;&#1089;&#1110;&#1111;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G:\2023-2024\&#1057;&#1077;&#1089;&#1110;&#1103;\&#1057;&#1077;&#1089;&#1110;&#1103;%202024-2025\&#1047;&#1074;&#1110;&#1090;%20&#1087;&#1086;%20&#1089;&#1077;&#1089;&#1110;&#1111;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G:\2023-2024\&#1057;&#1077;&#1089;&#1110;&#1103;\&#1057;&#1077;&#1089;&#1110;&#1103;%202024-2025\&#1047;&#1074;&#1110;&#1090;%20&#1087;&#1086;%20&#1089;&#1077;&#1089;&#1110;&#1111;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G:\2023-2024\&#1057;&#1077;&#1089;&#1110;&#1103;\&#1057;&#1077;&#1089;&#1110;&#1103;%202024-2025\&#1047;&#1074;&#1110;&#1090;%20&#1087;&#1086;%20&#1089;&#1077;&#1089;&#1110;&#1111;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G:\2023-2024\&#1057;&#1077;&#1089;&#1110;&#1103;\&#1057;&#1077;&#1089;&#1110;&#1103;%202024-2025\&#1047;&#1074;&#1110;&#1090;%20&#1087;&#1086;%20&#1089;&#1077;&#1089;&#1110;&#1111;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G:\2023-2024\&#1057;&#1077;&#1089;&#1110;&#1103;\&#1057;&#1077;&#1089;&#1110;&#1103;%202024-2025\&#1047;&#1074;&#1110;&#1090;%20&#1087;&#1086;%20&#1089;&#1077;&#1089;&#1110;&#1111;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G:\2023-2024\&#1057;&#1077;&#1089;&#1110;&#1103;\&#1057;&#1077;&#1089;&#1110;&#1103;%202024-2025\&#1047;&#1074;&#1110;&#1090;%20&#1087;&#1086;%20&#1089;&#1077;&#1089;&#1110;&#1111;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G:\2023-2024\&#1057;&#1077;&#1089;&#1110;&#1103;\&#1057;&#1077;&#1089;&#1110;&#1103;%202024-2025\&#1047;&#1074;&#1110;&#1090;%20&#1087;&#1086;%20&#1089;&#1077;&#1089;&#1110;&#1111;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Home\Desktop\&#1047;&#1074;&#1110;&#1090;%20&#1087;&#1086;%20&#1089;&#1077;&#1089;&#1110;&#1111;_&#1079;&#1072;&#1075;&#1072;&#1083;&#1100;&#1085;&#1080;&#1081;%202024-2025%20(&#1083;&#1110;&#1090;&#1086;).xls" TargetMode="Externa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Home\Desktop\&#1047;&#1074;&#1110;&#1090;%20&#1087;&#1086;%20&#1089;&#1077;&#1089;&#1110;&#1111;_&#1079;&#1072;&#1075;&#1072;&#1083;&#1100;&#1085;&#1080;&#1081;%202024-2025%20(&#1083;&#1110;&#1090;&#1086;)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Кількість студентів денної форми навчання</a:t>
            </a:r>
          </a:p>
        </c:rich>
      </c:tx>
      <c:layout>
        <c:manualLayout>
          <c:xMode val="edge"/>
          <c:yMode val="edge"/>
          <c:x val="0.18686553989668489"/>
          <c:y val="4.751361962107678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8.7898089171974517E-2"/>
          <c:y val="0.28289519122505785"/>
          <c:w val="0.87133757961783442"/>
          <c:h val="0.5394745507082499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tx2">
                <a:lumMod val="60000"/>
                <a:lumOff val="40000"/>
              </a:schemeClr>
            </a:solidFill>
          </c:spPr>
          <c:invertIfNegative val="0"/>
          <c:dLbls>
            <c:dLbl>
              <c:idx val="1"/>
              <c:layout>
                <c:manualLayout>
                  <c:x val="5.413317441788747E-4"/>
                  <c:y val="-4.0151820453636522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курси'!$B$9:$B$15</c:f>
              <c:strCache>
                <c:ptCount val="7"/>
                <c:pt idx="0">
                  <c:v>ІЕП</c:v>
                </c:pt>
                <c:pt idx="1">
                  <c:v>ІУ</c:v>
                </c:pt>
                <c:pt idx="2">
                  <c:v>ІЖМК</c:v>
                </c:pt>
                <c:pt idx="3">
                  <c:v>ІІФ</c:v>
                </c:pt>
                <c:pt idx="4">
                  <c:v>ІЗСТ</c:v>
                </c:pt>
                <c:pt idx="5">
                  <c:v>ОП АТ, Лог</c:v>
                </c:pt>
                <c:pt idx="6">
                  <c:v>Філія КПУ у м. Кременчук</c:v>
                </c:pt>
              </c:strCache>
            </c:strRef>
          </c:cat>
          <c:val>
            <c:numRef>
              <c:f>'всі курси'!$AA$9:$AA$15</c:f>
              <c:numCache>
                <c:formatCode>General</c:formatCode>
                <c:ptCount val="7"/>
                <c:pt idx="0">
                  <c:v>521</c:v>
                </c:pt>
                <c:pt idx="1">
                  <c:v>1028</c:v>
                </c:pt>
                <c:pt idx="2">
                  <c:v>186</c:v>
                </c:pt>
                <c:pt idx="3">
                  <c:v>10</c:v>
                </c:pt>
                <c:pt idx="4">
                  <c:v>410</c:v>
                </c:pt>
                <c:pt idx="5">
                  <c:v>73</c:v>
                </c:pt>
                <c:pt idx="6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40"/>
        <c:axId val="185453568"/>
        <c:axId val="208999168"/>
      </c:barChart>
      <c:catAx>
        <c:axId val="1854535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899916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8999168"/>
        <c:scaling>
          <c:orientation val="minMax"/>
          <c:max val="600"/>
          <c:min val="0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185453568"/>
        <c:crosses val="autoZero"/>
        <c:crossBetween val="between"/>
        <c:majorUnit val="200"/>
      </c:valAx>
    </c:plotArea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Кількість студентів заочної форми навчання</a:t>
            </a:r>
          </a:p>
        </c:rich>
      </c:tx>
      <c:layout>
        <c:manualLayout>
          <c:xMode val="edge"/>
          <c:yMode val="edge"/>
          <c:x val="0.15954033134393233"/>
          <c:y val="6.06530376363505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8.7898089171974517E-2"/>
          <c:y val="0.28289519122505785"/>
          <c:w val="0.87133757961783442"/>
          <c:h val="0.5394745507082499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dLbls>
            <c:dLbl>
              <c:idx val="1"/>
              <c:layout>
                <c:manualLayout>
                  <c:x val="5.413317441788747E-4"/>
                  <c:y val="-4.0151820453636522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курси'!$B$24:$B$30</c:f>
              <c:strCache>
                <c:ptCount val="7"/>
                <c:pt idx="0">
                  <c:v>ІЕП</c:v>
                </c:pt>
                <c:pt idx="1">
                  <c:v>ІУ</c:v>
                </c:pt>
                <c:pt idx="2">
                  <c:v>ІЖМК</c:v>
                </c:pt>
                <c:pt idx="3">
                  <c:v>ІІФ</c:v>
                </c:pt>
                <c:pt idx="4">
                  <c:v>ІЗСТ</c:v>
                </c:pt>
                <c:pt idx="5">
                  <c:v>ОП АТ, Лог</c:v>
                </c:pt>
                <c:pt idx="6">
                  <c:v>Філія КПУ у м. Кременчук</c:v>
                </c:pt>
              </c:strCache>
            </c:strRef>
          </c:cat>
          <c:val>
            <c:numRef>
              <c:f>'всі курси'!$AA$24:$AA$30</c:f>
              <c:numCache>
                <c:formatCode>General</c:formatCode>
                <c:ptCount val="7"/>
                <c:pt idx="0">
                  <c:v>255</c:v>
                </c:pt>
                <c:pt idx="1">
                  <c:v>246</c:v>
                </c:pt>
                <c:pt idx="2">
                  <c:v>232</c:v>
                </c:pt>
                <c:pt idx="3">
                  <c:v>16</c:v>
                </c:pt>
                <c:pt idx="4">
                  <c:v>120</c:v>
                </c:pt>
                <c:pt idx="5">
                  <c:v>18</c:v>
                </c:pt>
                <c:pt idx="6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40"/>
        <c:axId val="209036800"/>
        <c:axId val="209038336"/>
      </c:barChart>
      <c:catAx>
        <c:axId val="2090368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03833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9038336"/>
        <c:scaling>
          <c:orientation val="minMax"/>
          <c:max val="600"/>
          <c:min val="0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036800"/>
        <c:crosses val="autoZero"/>
        <c:crossBetween val="between"/>
        <c:majorUnit val="200"/>
      </c:valAx>
    </c:plotArea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Частка інституту денної форми навчання від загальної кількості студентів КПУ</a:t>
            </a:r>
          </a:p>
        </c:rich>
      </c:tx>
      <c:layout>
        <c:manualLayout>
          <c:xMode val="edge"/>
          <c:yMode val="edge"/>
          <c:x val="0.19690900029901326"/>
          <c:y val="2.3686516371765314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9.1139296837480746E-2"/>
          <c:y val="0.12295114773082023"/>
          <c:w val="0.85822837855294365"/>
          <c:h val="0.7568326204763823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tx2">
                <a:lumMod val="60000"/>
                <a:lumOff val="40000"/>
              </a:schemeClr>
            </a:solidFill>
          </c:spPr>
          <c:invertIfNegative val="0"/>
          <c:dLbls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курси'!$B$9:$B$15</c:f>
              <c:strCache>
                <c:ptCount val="7"/>
                <c:pt idx="0">
                  <c:v>ІЕП</c:v>
                </c:pt>
                <c:pt idx="1">
                  <c:v>ІУ</c:v>
                </c:pt>
                <c:pt idx="2">
                  <c:v>ІЖМК</c:v>
                </c:pt>
                <c:pt idx="3">
                  <c:v>ІІФ</c:v>
                </c:pt>
                <c:pt idx="4">
                  <c:v>ІЗСТ</c:v>
                </c:pt>
                <c:pt idx="5">
                  <c:v>ОП АТ, Лог</c:v>
                </c:pt>
                <c:pt idx="6">
                  <c:v>Філія КПУ у м. Кременчук</c:v>
                </c:pt>
              </c:strCache>
            </c:strRef>
          </c:cat>
          <c:val>
            <c:numRef>
              <c:f>'всі курси'!$AB$9:$AB$15</c:f>
              <c:numCache>
                <c:formatCode>0%</c:formatCode>
                <c:ptCount val="7"/>
                <c:pt idx="0">
                  <c:v>0.22379725085910654</c:v>
                </c:pt>
                <c:pt idx="1">
                  <c:v>0.44158075601374569</c:v>
                </c:pt>
                <c:pt idx="2">
                  <c:v>7.9896907216494839E-2</c:v>
                </c:pt>
                <c:pt idx="3">
                  <c:v>4.2955326460481103E-3</c:v>
                </c:pt>
                <c:pt idx="4">
                  <c:v>0.17611683848797252</c:v>
                </c:pt>
                <c:pt idx="5">
                  <c:v>3.1357388316151202E-2</c:v>
                </c:pt>
                <c:pt idx="6">
                  <c:v>4.29553264604811E-2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30"/>
        <c:axId val="209325056"/>
        <c:axId val="209335040"/>
      </c:barChart>
      <c:catAx>
        <c:axId val="2093250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33504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9335040"/>
        <c:scaling>
          <c:orientation val="minMax"/>
        </c:scaling>
        <c:delete val="0"/>
        <c:axPos val="l"/>
        <c:numFmt formatCode="0%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325056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Частка інституту заочної форми навчання від загальної кількості студентів КПУ</a:t>
            </a:r>
          </a:p>
        </c:rich>
      </c:tx>
      <c:layout>
        <c:manualLayout>
          <c:xMode val="edge"/>
          <c:yMode val="edge"/>
          <c:x val="0.14936712556948079"/>
          <c:y val="1.6393564187376208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9.1139296837480746E-2"/>
          <c:y val="0.12295114773082023"/>
          <c:w val="0.85822837855294365"/>
          <c:h val="0.75683262047638233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dLbls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курси'!$B$24:$B$30</c:f>
              <c:strCache>
                <c:ptCount val="7"/>
                <c:pt idx="0">
                  <c:v>ІЕП</c:v>
                </c:pt>
                <c:pt idx="1">
                  <c:v>ІУ</c:v>
                </c:pt>
                <c:pt idx="2">
                  <c:v>ІЖМК</c:v>
                </c:pt>
                <c:pt idx="3">
                  <c:v>ІІФ</c:v>
                </c:pt>
                <c:pt idx="4">
                  <c:v>ІЗСТ</c:v>
                </c:pt>
                <c:pt idx="5">
                  <c:v>ОП АТ, Лог</c:v>
                </c:pt>
                <c:pt idx="6">
                  <c:v>Філія КПУ у м. Кременчук</c:v>
                </c:pt>
              </c:strCache>
            </c:strRef>
          </c:cat>
          <c:val>
            <c:numRef>
              <c:f>'всі курси'!$AB$24:$AB$30</c:f>
              <c:numCache>
                <c:formatCode>0%</c:formatCode>
                <c:ptCount val="7"/>
                <c:pt idx="0">
                  <c:v>0.28619528619528617</c:v>
                </c:pt>
                <c:pt idx="1">
                  <c:v>0.27609427609427611</c:v>
                </c:pt>
                <c:pt idx="2">
                  <c:v>0.26038159371492703</c:v>
                </c:pt>
                <c:pt idx="3">
                  <c:v>1.7957351290684626E-2</c:v>
                </c:pt>
                <c:pt idx="4">
                  <c:v>0.13468013468013468</c:v>
                </c:pt>
                <c:pt idx="5">
                  <c:v>2.0202020202020204E-2</c:v>
                </c:pt>
                <c:pt idx="6">
                  <c:v>4.4893378226711564E-3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30"/>
        <c:axId val="209355520"/>
        <c:axId val="209357056"/>
      </c:barChart>
      <c:catAx>
        <c:axId val="2093555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35705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9357056"/>
        <c:scaling>
          <c:orientation val="minMax"/>
        </c:scaling>
        <c:delete val="0"/>
        <c:axPos val="l"/>
        <c:numFmt formatCode="0%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355520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Абсолютна успішність 
(денна, заочна форми)</a:t>
            </a:r>
          </a:p>
        </c:rich>
      </c:tx>
      <c:layout>
        <c:manualLayout>
          <c:xMode val="edge"/>
          <c:yMode val="edge"/>
          <c:x val="0.34398977759359028"/>
          <c:y val="3.9062538648637506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5.4987212276214836E-2"/>
          <c:y val="0.49218875170072351"/>
          <c:w val="0.90792838874680304"/>
          <c:h val="0.41666772630749083"/>
        </c:manualLayout>
      </c:layout>
      <c:barChart>
        <c:barDir val="col"/>
        <c:grouping val="clustered"/>
        <c:varyColors val="0"/>
        <c:ser>
          <c:idx val="0"/>
          <c:order val="0"/>
          <c:tx>
            <c:v>Денне</c:v>
          </c:tx>
          <c:invertIfNegative val="0"/>
          <c:dLbls>
            <c:dLbl>
              <c:idx val="0"/>
              <c:layout>
                <c:manualLayout>
                  <c:x val="-8.7986769988020706E-3"/>
                  <c:y val="5.6454070882127902E-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4961541792780499E-3"/>
                  <c:y val="3.9074272800127523E-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4.0489461754831379E-3"/>
                  <c:y val="-7.7772898370666787E-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1.1904326778946178E-2"/>
                  <c:y val="-3.5297015676867285E-2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4.4144388402096888E-3"/>
                  <c:y val="-2.0464189563591136E-2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-4.5970511985939265E-3"/>
                  <c:y val="-2.5984485782947691E-2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3.3529198310927111E-4"/>
                  <c:y val="1.3055011369359102E-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Mode val="edge"/>
                  <c:yMode val="edge"/>
                  <c:x val="0.5626598465473146"/>
                  <c:y val="0.45312615235939624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Mode val="edge"/>
                  <c:yMode val="edge"/>
                  <c:x val="0.62148337595907932"/>
                  <c:y val="0.27864654196813449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Mode val="edge"/>
                  <c:yMode val="edge"/>
                  <c:x val="0.6867007672634271"/>
                  <c:y val="0.5911473366987526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8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курси'!$B$9:$B$15</c:f>
              <c:strCache>
                <c:ptCount val="7"/>
                <c:pt idx="0">
                  <c:v>ІЕП</c:v>
                </c:pt>
                <c:pt idx="1">
                  <c:v>ІУ</c:v>
                </c:pt>
                <c:pt idx="2">
                  <c:v>ІЖМК</c:v>
                </c:pt>
                <c:pt idx="3">
                  <c:v>ІІФ</c:v>
                </c:pt>
                <c:pt idx="4">
                  <c:v>ІЗСТ</c:v>
                </c:pt>
                <c:pt idx="5">
                  <c:v>ОП АТ, Лог</c:v>
                </c:pt>
                <c:pt idx="6">
                  <c:v>Філія КПУ у м. Кременчук</c:v>
                </c:pt>
              </c:strCache>
            </c:strRef>
          </c:cat>
          <c:val>
            <c:numRef>
              <c:f>'всі курси'!$O$9:$O$15</c:f>
              <c:numCache>
                <c:formatCode>0.0%</c:formatCode>
                <c:ptCount val="7"/>
                <c:pt idx="0">
                  <c:v>0.99600470035252642</c:v>
                </c:pt>
                <c:pt idx="1">
                  <c:v>0.87612748045700539</c:v>
                </c:pt>
                <c:pt idx="2">
                  <c:v>1</c:v>
                </c:pt>
                <c:pt idx="3">
                  <c:v>0.98780487804878048</c:v>
                </c:pt>
                <c:pt idx="4">
                  <c:v>0.98122065727699526</c:v>
                </c:pt>
                <c:pt idx="5">
                  <c:v>1</c:v>
                </c:pt>
                <c:pt idx="6">
                  <c:v>1</c:v>
                </c:pt>
              </c:numCache>
            </c:numRef>
          </c:val>
        </c:ser>
        <c:ser>
          <c:idx val="1"/>
          <c:order val="1"/>
          <c:tx>
            <c:v>Заочне</c:v>
          </c:tx>
          <c:spPr>
            <a:solidFill>
              <a:schemeClr val="accent6"/>
            </a:solidFill>
          </c:spPr>
          <c:invertIfNegative val="0"/>
          <c:dLbls>
            <c:dLbl>
              <c:idx val="0"/>
              <c:layout>
                <c:manualLayout>
                  <c:x val="3.3630830080543296E-3"/>
                  <c:y val="-3.2907301602073231E-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9804511570386187E-2"/>
                  <c:y val="6.3786892743269395E-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5.5552690743400253E-3"/>
                  <c:y val="-6.3326768858487153E-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4.0937503634601042E-3"/>
                  <c:y val="-2.2711536896551893E-2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1675179535479753E-2"/>
                  <c:y val="-1.1717612456518202E-2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3.7283916727125911E-3"/>
                  <c:y val="-7.2789256508121953E-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9.8823455729506139E-4"/>
                  <c:y val="-1.6082287186146992E-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Mode val="edge"/>
                  <c:yMode val="edge"/>
                  <c:x val="0.58951406649616367"/>
                  <c:y val="0.46614701880650533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Mode val="edge"/>
                  <c:yMode val="edge"/>
                  <c:x val="0.65089514066496168"/>
                  <c:y val="0.34114670091425808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Mode val="edge"/>
                  <c:yMode val="edge"/>
                  <c:x val="0.71611253196930946"/>
                  <c:y val="0.47395953867477081"/>
                </c:manualLayout>
              </c:layout>
              <c:spPr/>
              <c:txPr>
                <a:bodyPr/>
                <a:lstStyle/>
                <a:p>
                  <a:pPr>
                    <a:defRPr sz="80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8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'всі курси'!$O$24:$O$30</c:f>
              <c:numCache>
                <c:formatCode>0.0%</c:formatCode>
                <c:ptCount val="7"/>
                <c:pt idx="0">
                  <c:v>0.99886406664142369</c:v>
                </c:pt>
                <c:pt idx="1">
                  <c:v>0.98139287612971826</c:v>
                </c:pt>
                <c:pt idx="2">
                  <c:v>0.99078871617731723</c:v>
                </c:pt>
                <c:pt idx="3">
                  <c:v>0.87878787878787878</c:v>
                </c:pt>
                <c:pt idx="4">
                  <c:v>0.99881235154394299</c:v>
                </c:pt>
                <c:pt idx="5">
                  <c:v>1</c:v>
                </c:pt>
                <c:pt idx="6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5"/>
        <c:axId val="209505664"/>
        <c:axId val="209392768"/>
      </c:barChart>
      <c:catAx>
        <c:axId val="2095056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39276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9392768"/>
        <c:scaling>
          <c:orientation val="minMax"/>
          <c:max val="1"/>
        </c:scaling>
        <c:delete val="0"/>
        <c:axPos val="l"/>
        <c:numFmt formatCode="0%" sourceLinked="0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505664"/>
        <c:crosses val="autoZero"/>
        <c:crossBetween val="between"/>
        <c:majorUnit val="0.2"/>
      </c:valAx>
    </c:plotArea>
    <c:legend>
      <c:legendPos val="r"/>
      <c:layout>
        <c:manualLayout>
          <c:xMode val="edge"/>
          <c:yMode val="edge"/>
          <c:x val="0.74680301146567207"/>
          <c:y val="1.3020846216212502E-2"/>
          <c:w val="0.15345268683519819"/>
          <c:h val="0.1570469005510437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Показник якості  
(денна, заочна форми)</a:t>
            </a:r>
          </a:p>
        </c:rich>
      </c:tx>
      <c:layout>
        <c:manualLayout>
          <c:xMode val="edge"/>
          <c:yMode val="edge"/>
          <c:x val="0.37917766132076303"/>
          <c:y val="1.3661344818085584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1696665438640644"/>
          <c:y val="0.36338894773775759"/>
          <c:w val="0.82519331995684542"/>
          <c:h val="0.52185931592414814"/>
        </c:manualLayout>
      </c:layout>
      <c:barChart>
        <c:barDir val="col"/>
        <c:grouping val="clustered"/>
        <c:varyColors val="0"/>
        <c:ser>
          <c:idx val="0"/>
          <c:order val="0"/>
          <c:tx>
            <c:v>Денне</c:v>
          </c:tx>
          <c:invertIfNegative val="0"/>
          <c:dLbls>
            <c:dLbl>
              <c:idx val="0"/>
              <c:layout>
                <c:manualLayout>
                  <c:x val="-5.2731459105991437E-3"/>
                  <c:y val="-7.3400492316215114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1.2335934306263888E-3"/>
                  <c:y val="-1.8068080731835946E-2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2.3539800989178308E-4"/>
                  <c:y val="4.3888431992983225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2.9897373008100311E-3"/>
                  <c:y val="3.2637985082113311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6.8266266027204527E-4"/>
                  <c:y val="-7.53785341541428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-3.0697147709541012E-3"/>
                  <c:y val="-6.1473154360482535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2.2553202207642987E-3"/>
                  <c:y val="-1.1678166052018622E-2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Mode val="edge"/>
                  <c:yMode val="edge"/>
                  <c:x val="0.54241679286882982"/>
                  <c:y val="0.45628537046771067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Mode val="edge"/>
                  <c:yMode val="edge"/>
                  <c:x val="0.59897209828643294"/>
                  <c:y val="0.45082087501300755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Mode val="edge"/>
                  <c:yMode val="edge"/>
                  <c:x val="0.69665853491683838"/>
                  <c:y val="0.57377202274382777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numFmt formatCode="0%" sourceLinked="0"/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курси'!$B$9:$B$15</c:f>
              <c:strCache>
                <c:ptCount val="7"/>
                <c:pt idx="0">
                  <c:v>ІЕП</c:v>
                </c:pt>
                <c:pt idx="1">
                  <c:v>ІУ</c:v>
                </c:pt>
                <c:pt idx="2">
                  <c:v>ІЖМК</c:v>
                </c:pt>
                <c:pt idx="3">
                  <c:v>ІІФ</c:v>
                </c:pt>
                <c:pt idx="4">
                  <c:v>ІЗСТ</c:v>
                </c:pt>
                <c:pt idx="5">
                  <c:v>ОП АТ, Лог</c:v>
                </c:pt>
                <c:pt idx="6">
                  <c:v>Філія КПУ у м. Кременчук</c:v>
                </c:pt>
              </c:strCache>
            </c:strRef>
          </c:cat>
          <c:val>
            <c:numRef>
              <c:f>'всі курси'!$N$9:$N$15</c:f>
              <c:numCache>
                <c:formatCode>0.0%</c:formatCode>
                <c:ptCount val="7"/>
                <c:pt idx="0">
                  <c:v>0.81715628672150409</c:v>
                </c:pt>
                <c:pt idx="1">
                  <c:v>0.57029464822609743</c:v>
                </c:pt>
                <c:pt idx="2">
                  <c:v>0.75640031031807597</c:v>
                </c:pt>
                <c:pt idx="3">
                  <c:v>0.85365853658536583</c:v>
                </c:pt>
                <c:pt idx="4">
                  <c:v>0.76961770623742454</c:v>
                </c:pt>
                <c:pt idx="5">
                  <c:v>0.72499999999999998</c:v>
                </c:pt>
                <c:pt idx="6">
                  <c:v>0.80839895013123364</c:v>
                </c:pt>
              </c:numCache>
            </c:numRef>
          </c:val>
        </c:ser>
        <c:ser>
          <c:idx val="1"/>
          <c:order val="1"/>
          <c:tx>
            <c:v>Заочне</c:v>
          </c:tx>
          <c:spPr>
            <a:solidFill>
              <a:schemeClr val="accent6"/>
            </a:solidFill>
          </c:spPr>
          <c:invertIfNegative val="0"/>
          <c:dLbls>
            <c:dLbl>
              <c:idx val="0"/>
              <c:layout>
                <c:manualLayout>
                  <c:x val="5.383093271830763E-3"/>
                  <c:y val="-7.1690695228630984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6.8520847123489355E-3"/>
                  <c:y val="9.3064420863425493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1796847512668589E-3"/>
                  <c:y val="2.0607032820689577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7.219371892585238E-3"/>
                  <c:y val="-2.7070236268137773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7.4030154827033345E-3"/>
                  <c:y val="1.0409265415686486E-2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-1.4107758799790458E-3"/>
                  <c:y val="-8.4664899538108487E-3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5482389765339982E-2"/>
                  <c:y val="-1.7770269567067423E-2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Mode val="edge"/>
                  <c:yMode val="edge"/>
                  <c:x val="0.59897209828643294"/>
                  <c:y val="0.47541110455917157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Mode val="edge"/>
                  <c:yMode val="edge"/>
                  <c:x val="0.66709553435763669"/>
                  <c:y val="0.39344367273862474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Mode val="edge"/>
                  <c:yMode val="edge"/>
                  <c:x val="0.72365083977523981"/>
                  <c:y val="0.51366257274209337"/>
                </c:manualLayout>
              </c:layout>
              <c:numFmt formatCode="0%" sourceLinked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numFmt formatCode="0%" sourceLinked="0"/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'всі курси'!$N$24:$N$30</c:f>
              <c:numCache>
                <c:formatCode>0.0%</c:formatCode>
                <c:ptCount val="7"/>
                <c:pt idx="0">
                  <c:v>0.89625141991669832</c:v>
                </c:pt>
                <c:pt idx="1">
                  <c:v>0.81765018607123874</c:v>
                </c:pt>
                <c:pt idx="2">
                  <c:v>0.92227979274611394</c:v>
                </c:pt>
                <c:pt idx="3">
                  <c:v>0.73737373737373735</c:v>
                </c:pt>
                <c:pt idx="4">
                  <c:v>0.88836104513064129</c:v>
                </c:pt>
                <c:pt idx="5">
                  <c:v>0.83950617283950613</c:v>
                </c:pt>
                <c:pt idx="6">
                  <c:v>0.65625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0"/>
        <c:axId val="209521280"/>
        <c:axId val="209535360"/>
      </c:barChart>
      <c:catAx>
        <c:axId val="2095212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53536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9535360"/>
        <c:scaling>
          <c:orientation val="minMax"/>
          <c:max val="1"/>
          <c:min val="0.5"/>
        </c:scaling>
        <c:delete val="0"/>
        <c:axPos val="l"/>
        <c:numFmt formatCode="0%" sourceLinked="0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521280"/>
        <c:crosses val="autoZero"/>
        <c:crossBetween val="between"/>
        <c:majorUnit val="0.5"/>
      </c:valAx>
    </c:plotArea>
    <c:legend>
      <c:legendPos val="r"/>
      <c:layout>
        <c:manualLayout>
          <c:xMode val="edge"/>
          <c:yMode val="edge"/>
          <c:x val="0.72439891501856579"/>
          <c:y val="6.0811763170487663E-2"/>
          <c:w val="0.21507246376811595"/>
          <c:h val="0.14683893795043576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Частка відмінників
 (денна, заочна форми)</a:t>
            </a:r>
          </a:p>
        </c:rich>
      </c:tx>
      <c:layout>
        <c:manualLayout>
          <c:xMode val="edge"/>
          <c:yMode val="edge"/>
          <c:x val="0.35538292273255595"/>
          <c:y val="3.1161468452807036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6.2256888194218388E-2"/>
          <c:y val="0.3133159268929504"/>
          <c:w val="0.8949427677918893"/>
          <c:h val="0.53524804177545693"/>
        </c:manualLayout>
      </c:layout>
      <c:barChart>
        <c:barDir val="col"/>
        <c:grouping val="clustered"/>
        <c:varyColors val="0"/>
        <c:ser>
          <c:idx val="0"/>
          <c:order val="0"/>
          <c:tx>
            <c:v>Денне</c:v>
          </c:tx>
          <c:invertIfNegative val="0"/>
          <c:dLbls>
            <c:dLbl>
              <c:idx val="0"/>
              <c:layout>
                <c:manualLayout>
                  <c:x val="6.446274731870409E-3"/>
                  <c:y val="-1.4428314048904463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1634344249099839E-2"/>
                  <c:y val="-1.4471091133145335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9.0403027420519859E-3"/>
                  <c:y val="-2.8725391938101082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1634335251188951E-2"/>
                  <c:y val="-1.2132658102703423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6.3537092417518086E-3"/>
                  <c:y val="-1.7687203478777769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7.650723246842542E-3"/>
                  <c:y val="-1.430500890915053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9.0402847462301532E-3"/>
                  <c:y val="-1.4553707063846635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Mode val="edge"/>
                  <c:yMode val="edge"/>
                  <c:x val="0.62256888194218385"/>
                  <c:y val="0.5212464589235127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курси'!$B$9:$B$15</c:f>
              <c:strCache>
                <c:ptCount val="7"/>
                <c:pt idx="0">
                  <c:v>ІЕП</c:v>
                </c:pt>
                <c:pt idx="1">
                  <c:v>ІУ</c:v>
                </c:pt>
                <c:pt idx="2">
                  <c:v>ІЖМК</c:v>
                </c:pt>
                <c:pt idx="3">
                  <c:v>ІІФ</c:v>
                </c:pt>
                <c:pt idx="4">
                  <c:v>ІЗСТ</c:v>
                </c:pt>
                <c:pt idx="5">
                  <c:v>ОП АТ, Лог</c:v>
                </c:pt>
                <c:pt idx="6">
                  <c:v>Філія КПУ у м. Кременчук</c:v>
                </c:pt>
              </c:strCache>
            </c:strRef>
          </c:cat>
          <c:val>
            <c:numRef>
              <c:f>'всі курси'!$G$9:$G$15</c:f>
              <c:numCache>
                <c:formatCode>0%</c:formatCode>
                <c:ptCount val="7"/>
                <c:pt idx="0">
                  <c:v>1.9193857965451054E-2</c:v>
                </c:pt>
                <c:pt idx="1">
                  <c:v>2.1400778210116732E-2</c:v>
                </c:pt>
                <c:pt idx="2">
                  <c:v>8.0645161290322578E-2</c:v>
                </c:pt>
                <c:pt idx="3">
                  <c:v>0</c:v>
                </c:pt>
                <c:pt idx="4">
                  <c:v>4.6341463414634146E-2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ser>
          <c:idx val="1"/>
          <c:order val="1"/>
          <c:tx>
            <c:v>Заочне</c:v>
          </c:tx>
          <c:spPr>
            <a:solidFill>
              <a:schemeClr val="accent6"/>
            </a:solidFill>
          </c:spPr>
          <c:invertIfNegative val="0"/>
          <c:dPt>
            <c:idx val="0"/>
            <c:invertIfNegative val="0"/>
            <c:bubble3D val="0"/>
          </c:dPt>
          <c:dPt>
            <c:idx val="3"/>
            <c:invertIfNegative val="0"/>
            <c:bubble3D val="0"/>
          </c:dPt>
          <c:dLbls>
            <c:dLbl>
              <c:idx val="0"/>
              <c:layout>
                <c:manualLayout>
                  <c:x val="1.1105962331540932E-2"/>
                  <c:y val="-1.3405616717564487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3699990341722481E-2"/>
                  <c:y val="6.0537688967447394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1105948834674572E-2"/>
                  <c:y val="-1.3800226837426308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1013396841422248E-2"/>
                  <c:y val="-1.4628244977241422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1105939836763683E-2"/>
                  <c:y val="-1.4840064743787454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5.8253138273265418E-3"/>
                  <c:y val="-1.3112976610071866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Mode val="edge"/>
                  <c:yMode val="edge"/>
                  <c:x val="0.65629136304738556"/>
                  <c:y val="0.72521246458923516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Mode val="edge"/>
                  <c:yMode val="edge"/>
                  <c:x val="0.71984526974565011"/>
                  <c:y val="0.7932011331444759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'всі курси'!$G$24:$G$30</c:f>
              <c:numCache>
                <c:formatCode>0%</c:formatCode>
                <c:ptCount val="7"/>
                <c:pt idx="0">
                  <c:v>4.7058823529411764E-2</c:v>
                </c:pt>
                <c:pt idx="1">
                  <c:v>5.6910569105691054E-2</c:v>
                </c:pt>
                <c:pt idx="2">
                  <c:v>0.14224137931034483</c:v>
                </c:pt>
                <c:pt idx="3">
                  <c:v>6.25E-2</c:v>
                </c:pt>
                <c:pt idx="4">
                  <c:v>0.1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209601280"/>
        <c:axId val="209602816"/>
      </c:barChart>
      <c:catAx>
        <c:axId val="2096012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60281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9602816"/>
        <c:scaling>
          <c:orientation val="minMax"/>
          <c:max val="0.5"/>
          <c:min val="0"/>
        </c:scaling>
        <c:delete val="0"/>
        <c:axPos val="l"/>
        <c:numFmt formatCode="0%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601280"/>
        <c:crosses val="autoZero"/>
        <c:crossBetween val="between"/>
        <c:majorUnit val="0.1"/>
      </c:valAx>
    </c:plotArea>
    <c:legend>
      <c:legendPos val="r"/>
      <c:layout>
        <c:manualLayout>
          <c:xMode val="edge"/>
          <c:yMode val="edge"/>
          <c:x val="0.73411266430066802"/>
          <c:y val="1.3054640897160583E-2"/>
          <c:w val="0.18028550636163909"/>
          <c:h val="0.17754562497869586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Частка проблемних студентів 
(денна, заочна форми)</a:t>
            </a:r>
          </a:p>
        </c:rich>
      </c:tx>
      <c:layout>
        <c:manualLayout>
          <c:xMode val="edge"/>
          <c:yMode val="edge"/>
          <c:x val="0.29473699933849734"/>
          <c:y val="5.3299492385786802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3947377381898504"/>
          <c:y val="0.35279231538546385"/>
          <c:w val="0.8013163042996404"/>
          <c:h val="0.45939143226452483"/>
        </c:manualLayout>
      </c:layout>
      <c:barChart>
        <c:barDir val="col"/>
        <c:grouping val="clustered"/>
        <c:varyColors val="0"/>
        <c:ser>
          <c:idx val="0"/>
          <c:order val="0"/>
          <c:tx>
            <c:v>Денне</c:v>
          </c:tx>
          <c:invertIfNegative val="0"/>
          <c:dPt>
            <c:idx val="0"/>
            <c:invertIfNegative val="0"/>
            <c:bubble3D val="0"/>
          </c:dPt>
          <c:dPt>
            <c:idx val="1"/>
            <c:invertIfNegative val="0"/>
            <c:bubble3D val="0"/>
          </c:dPt>
          <c:dPt>
            <c:idx val="2"/>
            <c:invertIfNegative val="0"/>
            <c:bubble3D val="0"/>
          </c:dPt>
          <c:dLbls>
            <c:dLbl>
              <c:idx val="0"/>
              <c:layout>
                <c:manualLayout>
                  <c:x val="3.95769003901956E-3"/>
                  <c:y val="-7.6595622052924211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7910373863684855E-3"/>
                  <c:y val="-2.0773740940933862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9.2949485423957665E-4"/>
                  <c:y val="-3.960849634639995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7.4150666277507274E-4"/>
                  <c:y val="-3.6583006708758886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7.5292116344361235E-3"/>
                  <c:y val="-8.0392875173742433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0348780463994671E-2"/>
                  <c:y val="-7.6937969917806404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курси'!$B$24:$B$30</c:f>
              <c:strCache>
                <c:ptCount val="7"/>
                <c:pt idx="0">
                  <c:v>ІЕП</c:v>
                </c:pt>
                <c:pt idx="1">
                  <c:v>ІУ</c:v>
                </c:pt>
                <c:pt idx="2">
                  <c:v>ІЖМК</c:v>
                </c:pt>
                <c:pt idx="3">
                  <c:v>ІІФ</c:v>
                </c:pt>
                <c:pt idx="4">
                  <c:v>ІЗСТ</c:v>
                </c:pt>
                <c:pt idx="5">
                  <c:v>ОП АТ, Лог</c:v>
                </c:pt>
                <c:pt idx="6">
                  <c:v>Філія КПУ у м. Кременчук</c:v>
                </c:pt>
              </c:strCache>
            </c:strRef>
          </c:cat>
          <c:val>
            <c:numRef>
              <c:f>'всі курси'!$E$9:$E$15</c:f>
              <c:numCache>
                <c:formatCode>0%</c:formatCode>
                <c:ptCount val="7"/>
                <c:pt idx="0">
                  <c:v>3.838771593090211E-3</c:v>
                </c:pt>
                <c:pt idx="1">
                  <c:v>0.31614785992217898</c:v>
                </c:pt>
                <c:pt idx="2">
                  <c:v>0</c:v>
                </c:pt>
                <c:pt idx="3">
                  <c:v>0</c:v>
                </c:pt>
                <c:pt idx="4">
                  <c:v>4.1463414634146344E-2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ser>
          <c:idx val="1"/>
          <c:order val="1"/>
          <c:tx>
            <c:v>Заочне</c:v>
          </c:tx>
          <c:spPr>
            <a:solidFill>
              <a:schemeClr val="accent6"/>
            </a:solidFill>
          </c:spPr>
          <c:invertIfNegative val="0"/>
          <c:dLbls>
            <c:dLbl>
              <c:idx val="0"/>
              <c:layout>
                <c:manualLayout>
                  <c:x val="1.156689685864082E-2"/>
                  <c:y val="-7.3835046253210145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263910946794009E-2"/>
                  <c:y val="2.7554709853286497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9.6691944689343175E-3"/>
                  <c:y val="-1.648846143383827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2488625454651686E-2"/>
                  <c:y val="-1.1180181616755007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7.0556883483107466E-3"/>
                  <c:y val="-8.1990106079412491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0233021199486705E-2"/>
                  <c:y val="-2.6373079284805747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1736799709998203E-2"/>
                  <c:y val="1.0169427888431191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Mode val="edge"/>
                  <c:yMode val="edge"/>
                  <c:x val="0.60921091771877423"/>
                  <c:y val="0.66243736917702201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Mode val="edge"/>
                  <c:yMode val="edge"/>
                  <c:x val="0.73684257866633596"/>
                  <c:y val="0.71827500182795867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'всі курси'!$E$24:$E$30</c:f>
              <c:numCache>
                <c:formatCode>0%</c:formatCode>
                <c:ptCount val="7"/>
                <c:pt idx="0">
                  <c:v>3.9215686274509803E-3</c:v>
                </c:pt>
                <c:pt idx="1">
                  <c:v>5.2845528455284556E-2</c:v>
                </c:pt>
                <c:pt idx="2">
                  <c:v>8.6206896551724137E-3</c:v>
                </c:pt>
                <c:pt idx="3">
                  <c:v>0.125</c:v>
                </c:pt>
                <c:pt idx="4">
                  <c:v>3.3333333333333333E-2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axId val="209660544"/>
        <c:axId val="209674624"/>
      </c:barChart>
      <c:catAx>
        <c:axId val="2096605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67462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9674624"/>
        <c:scaling>
          <c:orientation val="minMax"/>
          <c:max val="0.35"/>
          <c:min val="0"/>
        </c:scaling>
        <c:delete val="0"/>
        <c:axPos val="l"/>
        <c:numFmt formatCode="0%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660544"/>
        <c:crosses val="autoZero"/>
        <c:crossBetween val="between"/>
        <c:majorUnit val="0.1"/>
        <c:minorUnit val="0.05"/>
      </c:valAx>
    </c:plotArea>
    <c:legend>
      <c:legendPos val="r"/>
      <c:layout>
        <c:manualLayout>
          <c:xMode val="edge"/>
          <c:yMode val="edge"/>
          <c:x val="0.78915562383970295"/>
          <c:y val="4.4088892441744278E-2"/>
          <c:w val="0.15263171371871198"/>
          <c:h val="0.1446703172255752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C</a:t>
            </a:r>
            <a:r>
              <a:rPr lang="ru-RU"/>
              <a:t>ередній бал (денна, заочна форми)</a:t>
            </a:r>
          </a:p>
        </c:rich>
      </c:tx>
      <c:layout>
        <c:manualLayout>
          <c:xMode val="edge"/>
          <c:yMode val="edge"/>
          <c:x val="0.15950526981354365"/>
          <c:y val="6.0386680580590081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7.0105910665083843E-2"/>
          <c:y val="0.34782690742684608"/>
          <c:w val="0.87433975376642303"/>
          <c:h val="0.51207850260063448"/>
        </c:manualLayout>
      </c:layout>
      <c:barChart>
        <c:barDir val="col"/>
        <c:grouping val="clustered"/>
        <c:varyColors val="0"/>
        <c:ser>
          <c:idx val="0"/>
          <c:order val="0"/>
          <c:tx>
            <c:v>Денна</c:v>
          </c:tx>
          <c:invertIfNegative val="0"/>
          <c:dLbls>
            <c:dLbl>
              <c:idx val="1"/>
              <c:layout>
                <c:manualLayout>
                  <c:x val="-1.919697420881575E-3"/>
                  <c:y val="-8.2397861016352495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4.6877909063281469E-3"/>
                  <c:y val="4.4932024910574004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1.0045205181376136E-2"/>
                  <c:y val="-5.609591065900716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2.8644891332662331E-3"/>
                  <c:y val="-1.6168887333034534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-1.0234194753370562E-2"/>
                  <c:y val="-5.1766441105925171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-5.6989847680940838E-3"/>
                  <c:y val="6.225840541238278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курси'!$B$9:$B$15</c:f>
              <c:strCache>
                <c:ptCount val="7"/>
                <c:pt idx="0">
                  <c:v>ІЕП</c:v>
                </c:pt>
                <c:pt idx="1">
                  <c:v>ІУ</c:v>
                </c:pt>
                <c:pt idx="2">
                  <c:v>ІЖМК</c:v>
                </c:pt>
                <c:pt idx="3">
                  <c:v>ІІФ</c:v>
                </c:pt>
                <c:pt idx="4">
                  <c:v>ІЗСТ</c:v>
                </c:pt>
                <c:pt idx="5">
                  <c:v>ОП АТ, Лог</c:v>
                </c:pt>
                <c:pt idx="6">
                  <c:v>Філія КПУ у м. Кременчук</c:v>
                </c:pt>
              </c:strCache>
            </c:strRef>
          </c:cat>
          <c:val>
            <c:numRef>
              <c:f>'всі курси'!$M$9:$M$15</c:f>
              <c:numCache>
                <c:formatCode>0.00</c:formatCode>
                <c:ptCount val="7"/>
                <c:pt idx="0">
                  <c:v>3.9012925969447707</c:v>
                </c:pt>
                <c:pt idx="1">
                  <c:v>3.4971737823211066</c:v>
                </c:pt>
                <c:pt idx="2">
                  <c:v>3.8564778898370831</c:v>
                </c:pt>
                <c:pt idx="3">
                  <c:v>4.1707317073170733</c:v>
                </c:pt>
                <c:pt idx="4">
                  <c:v>3.8232729711602951</c:v>
                </c:pt>
                <c:pt idx="5">
                  <c:v>3.7303571428571427</c:v>
                </c:pt>
                <c:pt idx="6">
                  <c:v>3.8989501312335957</c:v>
                </c:pt>
              </c:numCache>
            </c:numRef>
          </c:val>
        </c:ser>
        <c:ser>
          <c:idx val="1"/>
          <c:order val="1"/>
          <c:tx>
            <c:v>Заочна</c:v>
          </c:tx>
          <c:spPr>
            <a:solidFill>
              <a:schemeClr val="accent6"/>
            </a:solidFill>
          </c:spPr>
          <c:invertIfNegative val="0"/>
          <c:dPt>
            <c:idx val="0"/>
            <c:invertIfNegative val="0"/>
            <c:bubble3D val="0"/>
          </c:dPt>
          <c:dPt>
            <c:idx val="1"/>
            <c:invertIfNegative val="0"/>
            <c:bubble3D val="0"/>
          </c:dPt>
          <c:dPt>
            <c:idx val="2"/>
            <c:invertIfNegative val="0"/>
            <c:bubble3D val="0"/>
          </c:dPt>
          <c:dPt>
            <c:idx val="3"/>
            <c:invertIfNegative val="0"/>
            <c:bubble3D val="0"/>
          </c:dPt>
          <c:dLbls>
            <c:dLbl>
              <c:idx val="0"/>
              <c:layout>
                <c:manualLayout>
                  <c:x val="1.0929819525057356E-2"/>
                  <c:y val="-1.5990096033668241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7.5285113218336993E-3"/>
                  <c:y val="2.3524916030452868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8.0954622128601526E-3"/>
                  <c:y val="-3.5013484855966892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7.2107615957440639E-3"/>
                  <c:y val="-4.6768570617512261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7.9064726408657818E-3"/>
                  <c:y val="-3.76822631358428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2441544303511529E-2"/>
                  <c:y val="2.2135722795532855E-3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7.7174830688712436E-3"/>
                  <c:y val="-1.0772111748241015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Mode val="edge"/>
                  <c:yMode val="edge"/>
                  <c:x val="0.77116501731592224"/>
                  <c:y val="0.35748876596648071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Mode val="edge"/>
                  <c:yMode val="edge"/>
                  <c:x val="0.84656194010667285"/>
                  <c:y val="0.58695790628280275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'всі курси'!$M$24:$M$30</c:f>
              <c:numCache>
                <c:formatCode>0.00</c:formatCode>
                <c:ptCount val="7"/>
                <c:pt idx="0">
                  <c:v>4.0282090117379781</c:v>
                </c:pt>
                <c:pt idx="1">
                  <c:v>3.9409888357256779</c:v>
                </c:pt>
                <c:pt idx="2">
                  <c:v>4.1341393206678179</c:v>
                </c:pt>
                <c:pt idx="3">
                  <c:v>3.9494949494949494</c:v>
                </c:pt>
                <c:pt idx="4">
                  <c:v>4.0095011876484561</c:v>
                </c:pt>
                <c:pt idx="5">
                  <c:v>3.8456790123456792</c:v>
                </c:pt>
                <c:pt idx="6">
                  <c:v>3.65625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209744640"/>
        <c:axId val="209746176"/>
      </c:barChart>
      <c:catAx>
        <c:axId val="2097446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7461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9746176"/>
        <c:scaling>
          <c:orientation val="minMax"/>
          <c:max val="4.7"/>
          <c:min val="3"/>
        </c:scaling>
        <c:delete val="0"/>
        <c:axPos val="l"/>
        <c:numFmt formatCode="0.0" sourceLinked="0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209744640"/>
        <c:crosses val="autoZero"/>
        <c:crossBetween val="between"/>
        <c:majorUnit val="0.5"/>
      </c:valAx>
    </c:plotArea>
    <c:legend>
      <c:legendPos val="r"/>
      <c:layout>
        <c:manualLayout>
          <c:xMode val="edge"/>
          <c:yMode val="edge"/>
          <c:x val="0.78991052461596545"/>
          <c:y val="2.8985485248078931E-2"/>
          <c:w val="0.18518538735517676"/>
          <c:h val="0.12801973247319989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90"/>
      <c:hPercent val="56"/>
      <c:rotY val="27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7.0716339399483769E-2"/>
          <c:y val="0.10153842808313285"/>
          <c:w val="0.87676508344030812"/>
          <c:h val="0.7356836106178700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'всі курси'!$B$121</c:f>
              <c:strCache>
                <c:ptCount val="1"/>
                <c:pt idx="0">
                  <c:v>Абсолютна успішність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9.4666974537239573E-3"/>
                  <c:y val="-2.4559723981902919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2512593271450772E-2"/>
                  <c:y val="-3.560228709586475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5.5118075795692004E-3"/>
                  <c:y val="-4.2778748922580767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5317767563930757E-2"/>
                  <c:y val="-2.0854498301079282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2045188831498679E-2"/>
                  <c:y val="-5.2223129085954223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1821198858486709E-2"/>
                  <c:y val="-5.6849260237280479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курси'!$C$120:$N$120</c:f>
              <c:strCache>
                <c:ptCount val="12"/>
                <c:pt idx="0">
                  <c:v>2012-13</c:v>
                </c:pt>
                <c:pt idx="1">
                  <c:v>2013-14</c:v>
                </c:pt>
                <c:pt idx="2">
                  <c:v>2014-15</c:v>
                </c:pt>
                <c:pt idx="3">
                  <c:v>2015-16</c:v>
                </c:pt>
                <c:pt idx="4">
                  <c:v>2016-17</c:v>
                </c:pt>
                <c:pt idx="5">
                  <c:v>2017-18</c:v>
                </c:pt>
                <c:pt idx="6">
                  <c:v>2018-19</c:v>
                </c:pt>
                <c:pt idx="7">
                  <c:v>2019-20</c:v>
                </c:pt>
                <c:pt idx="8">
                  <c:v>2021-22</c:v>
                </c:pt>
                <c:pt idx="9">
                  <c:v>2022-23</c:v>
                </c:pt>
                <c:pt idx="10">
                  <c:v>2023-24</c:v>
                </c:pt>
                <c:pt idx="11">
                  <c:v>2024-25</c:v>
                </c:pt>
              </c:strCache>
            </c:strRef>
          </c:cat>
          <c:val>
            <c:numRef>
              <c:f>'всі курси'!$C$121:$N$121</c:f>
              <c:numCache>
                <c:formatCode>General</c:formatCode>
                <c:ptCount val="12"/>
                <c:pt idx="0">
                  <c:v>86.7</c:v>
                </c:pt>
                <c:pt idx="1">
                  <c:v>94.7</c:v>
                </c:pt>
                <c:pt idx="2">
                  <c:v>94.2</c:v>
                </c:pt>
                <c:pt idx="3">
                  <c:v>91.9</c:v>
                </c:pt>
                <c:pt idx="4">
                  <c:v>93.8</c:v>
                </c:pt>
                <c:pt idx="5">
                  <c:v>93.6</c:v>
                </c:pt>
                <c:pt idx="6">
                  <c:v>96.4</c:v>
                </c:pt>
                <c:pt idx="7">
                  <c:v>96.1</c:v>
                </c:pt>
                <c:pt idx="8">
                  <c:v>96.6</c:v>
                </c:pt>
                <c:pt idx="9">
                  <c:v>95</c:v>
                </c:pt>
                <c:pt idx="10">
                  <c:v>97.8</c:v>
                </c:pt>
                <c:pt idx="11">
                  <c:v>95.3</c:v>
                </c:pt>
              </c:numCache>
            </c:numRef>
          </c:val>
        </c:ser>
        <c:ser>
          <c:idx val="1"/>
          <c:order val="1"/>
          <c:tx>
            <c:strRef>
              <c:f>'всі курси'!$B$122</c:f>
              <c:strCache>
                <c:ptCount val="1"/>
                <c:pt idx="0">
                  <c:v>Показник якості</c:v>
                </c:pt>
              </c:strCache>
            </c:strRef>
          </c:tx>
          <c:spPr>
            <a:solidFill>
              <a:srgbClr val="CCFF66"/>
            </a:solidFill>
          </c:spPr>
          <c:invertIfNegative val="0"/>
          <c:dLbls>
            <c:dLbl>
              <c:idx val="0"/>
              <c:layout>
                <c:manualLayout>
                  <c:x val="2.927520528253371E-2"/>
                  <c:y val="-3.4027544629340711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8315479703391212E-2"/>
                  <c:y val="-3.1752029712450981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4.067062220560045E-2"/>
                  <c:y val="-4.8212123110245669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3.3725713253053562E-2"/>
                  <c:y val="-2.2707933815449791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4.0222507488232716E-2"/>
                  <c:y val="-7.7608741411303597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3.7431123420227121E-2"/>
                  <c:y val="-8.0253529588893854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курси'!$C$120:$N$120</c:f>
              <c:strCache>
                <c:ptCount val="12"/>
                <c:pt idx="0">
                  <c:v>2012-13</c:v>
                </c:pt>
                <c:pt idx="1">
                  <c:v>2013-14</c:v>
                </c:pt>
                <c:pt idx="2">
                  <c:v>2014-15</c:v>
                </c:pt>
                <c:pt idx="3">
                  <c:v>2015-16</c:v>
                </c:pt>
                <c:pt idx="4">
                  <c:v>2016-17</c:v>
                </c:pt>
                <c:pt idx="5">
                  <c:v>2017-18</c:v>
                </c:pt>
                <c:pt idx="6">
                  <c:v>2018-19</c:v>
                </c:pt>
                <c:pt idx="7">
                  <c:v>2019-20</c:v>
                </c:pt>
                <c:pt idx="8">
                  <c:v>2021-22</c:v>
                </c:pt>
                <c:pt idx="9">
                  <c:v>2022-23</c:v>
                </c:pt>
                <c:pt idx="10">
                  <c:v>2023-24</c:v>
                </c:pt>
                <c:pt idx="11">
                  <c:v>2024-25</c:v>
                </c:pt>
              </c:strCache>
            </c:strRef>
          </c:cat>
          <c:val>
            <c:numRef>
              <c:f>'всі курси'!$C$122:$N$122</c:f>
              <c:numCache>
                <c:formatCode>General</c:formatCode>
                <c:ptCount val="12"/>
                <c:pt idx="0">
                  <c:v>73.2</c:v>
                </c:pt>
                <c:pt idx="1">
                  <c:v>79.099999999999994</c:v>
                </c:pt>
                <c:pt idx="2">
                  <c:v>76.5</c:v>
                </c:pt>
                <c:pt idx="3">
                  <c:v>73.7</c:v>
                </c:pt>
                <c:pt idx="4">
                  <c:v>78.8</c:v>
                </c:pt>
                <c:pt idx="5">
                  <c:v>78.400000000000006</c:v>
                </c:pt>
                <c:pt idx="6">
                  <c:v>78.099999999999994</c:v>
                </c:pt>
                <c:pt idx="7">
                  <c:v>82.4</c:v>
                </c:pt>
                <c:pt idx="8">
                  <c:v>84.1</c:v>
                </c:pt>
                <c:pt idx="9">
                  <c:v>84.2</c:v>
                </c:pt>
                <c:pt idx="10">
                  <c:v>84.4</c:v>
                </c:pt>
                <c:pt idx="11">
                  <c:v>73.8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3506560"/>
        <c:axId val="153508096"/>
        <c:axId val="0"/>
      </c:bar3DChart>
      <c:catAx>
        <c:axId val="1535065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txPr>
          <a:bodyPr rot="0" vert="horz"/>
          <a:lstStyle/>
          <a:p>
            <a:pPr>
              <a:defRPr/>
            </a:pPr>
            <a:endParaRPr lang="ru-RU"/>
          </a:p>
        </c:txPr>
        <c:crossAx val="15350809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53508096"/>
        <c:scaling>
          <c:orientation val="minMax"/>
          <c:max val="100"/>
          <c:min val="5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153506560"/>
        <c:crosses val="autoZero"/>
        <c:crossBetween val="between"/>
        <c:majorUnit val="10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23363280936272196"/>
          <c:y val="1.3215788217860328E-2"/>
          <c:w val="0.59563552719924706"/>
          <c:h val="9.2511019854575591E-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900" b="0" i="0" u="none" strike="noStrike" baseline="0">
          <a:solidFill>
            <a:srgbClr val="000000"/>
          </a:solidFill>
          <a:latin typeface="Arial" pitchFamily="34" charset="0"/>
          <a:ea typeface="Calibri"/>
          <a:cs typeface="Arial" pitchFamily="34" charset="0"/>
        </a:defRPr>
      </a:pPr>
      <a:endParaRPr lang="ru-RU"/>
    </a:p>
  </c:tx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800" b="1"/>
            </a:pPr>
            <a:r>
              <a:rPr lang="ru-RU" sz="800" b="1"/>
              <a:t>Динаміка контингенту студентів, 
які складали літню сесію</a:t>
            </a:r>
          </a:p>
        </c:rich>
      </c:tx>
      <c:layout>
        <c:manualLayout>
          <c:xMode val="edge"/>
          <c:yMode val="edge"/>
          <c:x val="0.37043470447936744"/>
          <c:y val="2.5528279936351463E-2"/>
        </c:manualLayout>
      </c:layout>
      <c:overlay val="0"/>
      <c:spPr>
        <a:noFill/>
        <a:ln w="25400">
          <a:noFill/>
        </a:ln>
      </c:spPr>
    </c:title>
    <c:autoTitleDeleted val="0"/>
    <c:view3D>
      <c:rotX val="63"/>
      <c:hPercent val="51"/>
      <c:rotY val="44"/>
      <c:depthPercent val="100"/>
      <c:rAngAx val="1"/>
    </c:view3D>
    <c:floor>
      <c:thickness val="0"/>
      <c:spPr>
        <a:solidFill>
          <a:srgbClr val="FFFF99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gradFill rotWithShape="0">
          <a:gsLst>
            <a:gs pos="0">
              <a:srgbClr val="CCFFFF">
                <a:gamma/>
                <a:tint val="12549"/>
                <a:invGamma/>
              </a:srgbClr>
            </a:gs>
            <a:gs pos="100000">
              <a:srgbClr val="CCFFFF"/>
            </a:gs>
          </a:gsLst>
          <a:lin ang="5400000" scaled="1"/>
        </a:gradFill>
        <a:ln w="12700">
          <a:solidFill>
            <a:srgbClr val="808080"/>
          </a:solidFill>
          <a:prstDash val="solid"/>
        </a:ln>
      </c:spPr>
    </c:sideWall>
    <c:backWall>
      <c:thickness val="0"/>
      <c:spPr>
        <a:gradFill rotWithShape="0">
          <a:gsLst>
            <a:gs pos="0">
              <a:srgbClr val="CCFFFF">
                <a:gamma/>
                <a:tint val="12549"/>
                <a:invGamma/>
              </a:srgbClr>
            </a:gs>
            <a:gs pos="100000">
              <a:srgbClr val="CCFFFF"/>
            </a:gs>
          </a:gsLst>
          <a:lin ang="5400000" scaled="1"/>
        </a:gra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7035564932713285E-2"/>
          <c:y val="9.9900108259157447E-2"/>
          <c:w val="0.87774304385663038"/>
          <c:h val="0.7656726277156831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'всі курси'!$B$104</c:f>
              <c:strCache>
                <c:ptCount val="1"/>
                <c:pt idx="0">
                  <c:v>2012-13</c:v>
                </c:pt>
              </c:strCache>
            </c:strRef>
          </c:tx>
          <c:spPr>
            <a:solidFill>
              <a:srgbClr val="FF8F8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1.1186823444392584E-2"/>
                  <c:y val="-9.295391989044847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1566105281612116E-3"/>
                  <c:y val="-3.06219584625395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1334125353838738E-2"/>
                  <c:y val="-2.752249560303711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курси'!$C$104:$E$104</c:f>
              <c:numCache>
                <c:formatCode>General</c:formatCode>
                <c:ptCount val="3"/>
                <c:pt idx="0">
                  <c:v>1431</c:v>
                </c:pt>
                <c:pt idx="1">
                  <c:v>4183</c:v>
                </c:pt>
                <c:pt idx="2">
                  <c:v>5614</c:v>
                </c:pt>
              </c:numCache>
            </c:numRef>
          </c:val>
        </c:ser>
        <c:ser>
          <c:idx val="1"/>
          <c:order val="1"/>
          <c:tx>
            <c:strRef>
              <c:f>'всі курси'!$B$105</c:f>
              <c:strCache>
                <c:ptCount val="1"/>
                <c:pt idx="0">
                  <c:v>2013-14</c:v>
                </c:pt>
              </c:strCache>
            </c:strRef>
          </c:tx>
          <c:spPr>
            <a:solidFill>
              <a:srgbClr val="FFC0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9.200303116986084E-3"/>
                  <c:y val="-7.38673057172201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3.1034361622579203E-2"/>
                  <c:y val="-8.86839666780782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3989113381258401E-2"/>
                  <c:y val="-2.208210357798286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курси'!$C$105:$E$105</c:f>
              <c:numCache>
                <c:formatCode>General</c:formatCode>
                <c:ptCount val="3"/>
                <c:pt idx="0">
                  <c:v>1371</c:v>
                </c:pt>
                <c:pt idx="1">
                  <c:v>3106</c:v>
                </c:pt>
                <c:pt idx="2">
                  <c:v>4477</c:v>
                </c:pt>
              </c:numCache>
            </c:numRef>
          </c:val>
        </c:ser>
        <c:ser>
          <c:idx val="2"/>
          <c:order val="2"/>
          <c:tx>
            <c:strRef>
              <c:f>'всі курси'!$B$106</c:f>
              <c:strCache>
                <c:ptCount val="1"/>
                <c:pt idx="0">
                  <c:v>2014-15</c:v>
                </c:pt>
              </c:strCache>
            </c:strRef>
          </c:tx>
          <c:spPr>
            <a:solidFill>
              <a:srgbClr val="FFFF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1.5818089660398559E-2"/>
                  <c:y val="-4.66696793335615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3.095998755413697E-2"/>
                  <c:y val="-0.1058280497546502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9409624466157818E-2"/>
                  <c:y val="-7.493105100992812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курси'!$C$106:$E$106</c:f>
              <c:numCache>
                <c:formatCode>General</c:formatCode>
                <c:ptCount val="3"/>
                <c:pt idx="0">
                  <c:v>1344</c:v>
                </c:pt>
                <c:pt idx="1">
                  <c:v>2256</c:v>
                </c:pt>
                <c:pt idx="2">
                  <c:v>3600</c:v>
                </c:pt>
              </c:numCache>
            </c:numRef>
          </c:val>
        </c:ser>
        <c:ser>
          <c:idx val="3"/>
          <c:order val="3"/>
          <c:tx>
            <c:strRef>
              <c:f>'всі курси'!$B$107</c:f>
              <c:strCache>
                <c:ptCount val="1"/>
                <c:pt idx="0">
                  <c:v>2015-16</c:v>
                </c:pt>
              </c:strCache>
            </c:strRef>
          </c:tx>
          <c:spPr>
            <a:solidFill>
              <a:srgbClr val="89FF89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7215990926564362E-2"/>
                  <c:y val="-4.47990870706379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3237329559426506E-2"/>
                  <c:y val="-7.981431016775082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3599012360548672E-2"/>
                  <c:y val="-6.617715394271367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курси'!$C$107:$E$107</c:f>
              <c:numCache>
                <c:formatCode>General</c:formatCode>
                <c:ptCount val="3"/>
                <c:pt idx="0">
                  <c:v>1286</c:v>
                </c:pt>
                <c:pt idx="1">
                  <c:v>2156</c:v>
                </c:pt>
                <c:pt idx="2">
                  <c:v>3442</c:v>
                </c:pt>
              </c:numCache>
            </c:numRef>
          </c:val>
        </c:ser>
        <c:ser>
          <c:idx val="4"/>
          <c:order val="4"/>
          <c:tx>
            <c:strRef>
              <c:f>'всі курси'!$B$108</c:f>
              <c:strCache>
                <c:ptCount val="1"/>
                <c:pt idx="0">
                  <c:v>2016-17</c:v>
                </c:pt>
              </c:strCache>
            </c:strRef>
          </c:tx>
          <c:spPr>
            <a:solidFill>
              <a:srgbClr val="00B0F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1.7504805207188497E-2"/>
                  <c:y val="-2.293625470729205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3162955490984273E-2"/>
                  <c:y val="-3.07089352961314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7348730070309082E-2"/>
                  <c:y val="-4.04261554262239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курси'!$C$108:$E$108</c:f>
              <c:numCache>
                <c:formatCode>General</c:formatCode>
                <c:ptCount val="3"/>
                <c:pt idx="0">
                  <c:v>980</c:v>
                </c:pt>
                <c:pt idx="1">
                  <c:v>2597</c:v>
                </c:pt>
                <c:pt idx="2">
                  <c:v>3577</c:v>
                </c:pt>
              </c:numCache>
            </c:numRef>
          </c:val>
        </c:ser>
        <c:ser>
          <c:idx val="5"/>
          <c:order val="5"/>
          <c:tx>
            <c:strRef>
              <c:f>'всі курси'!$B$109</c:f>
              <c:strCache>
                <c:ptCount val="1"/>
                <c:pt idx="0">
                  <c:v>2017-18</c:v>
                </c:pt>
              </c:strCache>
            </c:strRef>
          </c:tx>
          <c:spPr>
            <a:solidFill>
              <a:srgbClr val="0070C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1"/>
              <c:layout>
                <c:manualLayout>
                  <c:x val="3.4560756387287242E-2"/>
                  <c:y val="-6.95838411502910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4.3966516613721585E-2"/>
                  <c:y val="-5.238078283692797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курси'!$C$109:$E$109</c:f>
              <c:numCache>
                <c:formatCode>General</c:formatCode>
                <c:ptCount val="3"/>
                <c:pt idx="0">
                  <c:v>1287</c:v>
                </c:pt>
                <c:pt idx="1">
                  <c:v>2352</c:v>
                </c:pt>
                <c:pt idx="2">
                  <c:v>3639</c:v>
                </c:pt>
              </c:numCache>
            </c:numRef>
          </c:val>
        </c:ser>
        <c:ser>
          <c:idx val="6"/>
          <c:order val="6"/>
          <c:tx>
            <c:strRef>
              <c:f>'всі курси'!$B$110</c:f>
              <c:strCache>
                <c:ptCount val="1"/>
                <c:pt idx="0">
                  <c:v>2018-19</c:v>
                </c:pt>
              </c:strCache>
            </c:strRef>
          </c:tx>
          <c:spPr>
            <a:solidFill>
              <a:srgbClr val="7030A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курси'!$C$110:$E$110</c:f>
              <c:numCache>
                <c:formatCode>General</c:formatCode>
                <c:ptCount val="3"/>
                <c:pt idx="0">
                  <c:v>939</c:v>
                </c:pt>
                <c:pt idx="1">
                  <c:v>1203</c:v>
                </c:pt>
                <c:pt idx="2">
                  <c:v>2142</c:v>
                </c:pt>
              </c:numCache>
            </c:numRef>
          </c:val>
        </c:ser>
        <c:ser>
          <c:idx val="9"/>
          <c:order val="7"/>
          <c:tx>
            <c:strRef>
              <c:f>'всі курси'!$B$111</c:f>
              <c:strCache>
                <c:ptCount val="1"/>
                <c:pt idx="0">
                  <c:v>2019-20</c:v>
                </c:pt>
              </c:strCache>
            </c:strRef>
          </c:tx>
          <c:invertIfNegative val="0"/>
          <c:dLbls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курси'!$C$111:$E$111</c:f>
              <c:numCache>
                <c:formatCode>General</c:formatCode>
                <c:ptCount val="3"/>
                <c:pt idx="0">
                  <c:v>953</c:v>
                </c:pt>
                <c:pt idx="1">
                  <c:v>1593</c:v>
                </c:pt>
                <c:pt idx="2">
                  <c:v>2546</c:v>
                </c:pt>
              </c:numCache>
            </c:numRef>
          </c:val>
        </c:ser>
        <c:ser>
          <c:idx val="7"/>
          <c:order val="8"/>
          <c:tx>
            <c:strRef>
              <c:f>'всі курси'!$B$112</c:f>
              <c:strCache>
                <c:ptCount val="1"/>
                <c:pt idx="0">
                  <c:v>2020-21</c:v>
                </c:pt>
              </c:strCache>
            </c:strRef>
          </c:tx>
          <c:spPr>
            <a:solidFill>
              <a:srgbClr val="FF66CC"/>
            </a:solidFill>
          </c:spPr>
          <c:invertIfNegative val="0"/>
          <c:dLbls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курси'!$C$112:$E$112</c:f>
              <c:numCache>
                <c:formatCode>General</c:formatCode>
                <c:ptCount val="3"/>
                <c:pt idx="0">
                  <c:v>762</c:v>
                </c:pt>
                <c:pt idx="1">
                  <c:v>1542</c:v>
                </c:pt>
                <c:pt idx="2">
                  <c:v>2304</c:v>
                </c:pt>
              </c:numCache>
            </c:numRef>
          </c:val>
        </c:ser>
        <c:ser>
          <c:idx val="8"/>
          <c:order val="9"/>
          <c:tx>
            <c:strRef>
              <c:f>'всі курси'!$B$113</c:f>
              <c:strCache>
                <c:ptCount val="1"/>
                <c:pt idx="0">
                  <c:v>2021-22</c:v>
                </c:pt>
              </c:strCache>
            </c:strRef>
          </c:tx>
          <c:invertIfNegative val="0"/>
          <c:dLbls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курси'!$C$113:$E$113</c:f>
              <c:numCache>
                <c:formatCode>General</c:formatCode>
                <c:ptCount val="3"/>
                <c:pt idx="0">
                  <c:v>685</c:v>
                </c:pt>
                <c:pt idx="1">
                  <c:v>1509</c:v>
                </c:pt>
                <c:pt idx="2">
                  <c:v>2194</c:v>
                </c:pt>
              </c:numCache>
            </c:numRef>
          </c:val>
        </c:ser>
        <c:ser>
          <c:idx val="10"/>
          <c:order val="10"/>
          <c:tx>
            <c:strRef>
              <c:f>'всі курси'!$B$114</c:f>
              <c:strCache>
                <c:ptCount val="1"/>
                <c:pt idx="0">
                  <c:v>2022-23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курси'!$C$114:$E$114</c:f>
              <c:numCache>
                <c:formatCode>General</c:formatCode>
                <c:ptCount val="3"/>
                <c:pt idx="0">
                  <c:v>1675</c:v>
                </c:pt>
                <c:pt idx="1">
                  <c:v>1146</c:v>
                </c:pt>
                <c:pt idx="2">
                  <c:v>2821</c:v>
                </c:pt>
              </c:numCache>
            </c:numRef>
          </c:val>
        </c:ser>
        <c:ser>
          <c:idx val="11"/>
          <c:order val="11"/>
          <c:tx>
            <c:strRef>
              <c:f>'всі курси'!$B$115</c:f>
              <c:strCache>
                <c:ptCount val="1"/>
                <c:pt idx="0">
                  <c:v>2023-24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'всі курси'!$C$103:$E$103</c:f>
              <c:strCache>
                <c:ptCount val="3"/>
                <c:pt idx="0">
                  <c:v>Денна</c:v>
                </c:pt>
                <c:pt idx="1">
                  <c:v>Заочна</c:v>
                </c:pt>
                <c:pt idx="2">
                  <c:v>Разом</c:v>
                </c:pt>
              </c:strCache>
            </c:strRef>
          </c:cat>
          <c:val>
            <c:numRef>
              <c:f>'всі курси'!$C$115:$E$115</c:f>
              <c:numCache>
                <c:formatCode>General</c:formatCode>
                <c:ptCount val="3"/>
                <c:pt idx="0">
                  <c:v>3088</c:v>
                </c:pt>
                <c:pt idx="1">
                  <c:v>1170</c:v>
                </c:pt>
                <c:pt idx="2">
                  <c:v>4258</c:v>
                </c:pt>
              </c:numCache>
            </c:numRef>
          </c:val>
        </c:ser>
        <c:ser>
          <c:idx val="12"/>
          <c:order val="12"/>
          <c:tx>
            <c:strRef>
              <c:f>'всі курси'!$B$116</c:f>
              <c:strCache>
                <c:ptCount val="1"/>
                <c:pt idx="0">
                  <c:v>2024-25</c:v>
                </c:pt>
              </c:strCache>
            </c:strRef>
          </c:tx>
          <c:invertIfNegative val="0"/>
          <c:val>
            <c:numRef>
              <c:f>'всі курси'!$C$116:$E$116</c:f>
              <c:numCache>
                <c:formatCode>General</c:formatCode>
                <c:ptCount val="3"/>
                <c:pt idx="0">
                  <c:v>2328</c:v>
                </c:pt>
                <c:pt idx="1">
                  <c:v>891</c:v>
                </c:pt>
                <c:pt idx="2">
                  <c:v>3219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09110144"/>
        <c:axId val="209111680"/>
        <c:axId val="0"/>
      </c:bar3DChart>
      <c:catAx>
        <c:axId val="2091101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/>
            </a:pPr>
            <a:endParaRPr lang="ru-RU"/>
          </a:p>
        </c:txPr>
        <c:crossAx val="20911168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9111680"/>
        <c:scaling>
          <c:orientation val="minMax"/>
          <c:max val="75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/>
            </a:pPr>
            <a:endParaRPr lang="ru-RU"/>
          </a:p>
        </c:txPr>
        <c:crossAx val="209110144"/>
        <c:crosses val="autoZero"/>
        <c:crossBetween val="between"/>
        <c:majorUnit val="2000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1836573519342691"/>
          <c:y val="0.91937953578257037"/>
          <c:w val="0.78958281693012133"/>
          <c:h val="3.1374968470630829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500" b="0" i="0" u="none" strike="noStrike" baseline="0">
          <a:solidFill>
            <a:srgbClr val="000000"/>
          </a:solidFill>
          <a:latin typeface="Arial" pitchFamily="34" charset="0"/>
          <a:ea typeface="Arial Cyr"/>
          <a:cs typeface="Arial" pitchFamily="34" charset="0"/>
        </a:defRPr>
      </a:pPr>
      <a:endParaRPr lang="ru-RU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0.80665</cdr:x>
      <cdr:y>0.92617</cdr:y>
    </cdr:from>
    <cdr:to>
      <cdr:x>0.99301</cdr:x>
      <cdr:y>0.98315</cdr:y>
    </cdr:to>
    <cdr:sp macro="" textlink="">
      <cdr:nvSpPr>
        <cdr:cNvPr id="38913" name="Text Box 4097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530342" y="4019213"/>
          <a:ext cx="1235583" cy="24584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vertOverflow="clip" wrap="square" lIns="27432" tIns="22860" rIns="27432" bIns="0" anchor="t" upright="1"/>
        <a:lstStyle xmlns:a="http://schemas.openxmlformats.org/drawingml/2006/main"/>
        <a:p xmlns:a="http://schemas.openxmlformats.org/drawingml/2006/main">
          <a:pPr algn="ctr" rtl="1">
            <a:defRPr sz="1000"/>
          </a:pPr>
          <a:r>
            <a:rPr lang="ru-RU" sz="1075" b="1" i="0" strike="noStrike">
              <a:solidFill>
                <a:srgbClr val="000000"/>
              </a:solidFill>
              <a:latin typeface="Arial Cyr"/>
            </a:rPr>
            <a:t>Навчальні роки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0.78535</cdr:x>
      <cdr:y>0.94437</cdr:y>
    </cdr:from>
    <cdr:to>
      <cdr:x>0.98877</cdr:x>
      <cdr:y>0.99926</cdr:y>
    </cdr:to>
    <cdr:sp macro="" textlink="">
      <cdr:nvSpPr>
        <cdr:cNvPr id="37889" name="Text Box 2049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806950" y="3222638"/>
          <a:ext cx="1245079" cy="18731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vertOverflow="clip" wrap="square" lIns="27432" tIns="22860" rIns="27432" bIns="0" anchor="ctr" upright="1"/>
        <a:lstStyle xmlns:a="http://schemas.openxmlformats.org/drawingml/2006/main"/>
        <a:p xmlns:a="http://schemas.openxmlformats.org/drawingml/2006/main">
          <a:pPr algn="ctr" rtl="1">
            <a:defRPr sz="1000"/>
          </a:pPr>
          <a:r>
            <a:rPr lang="ru-RU" sz="600" b="1" i="0" strike="noStrike">
              <a:solidFill>
                <a:srgbClr val="000000"/>
              </a:solidFill>
              <a:latin typeface="Arial Cyr"/>
            </a:rPr>
            <a:t>Навчальні роки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97E82-D598-4492-B5DB-A2D9D560A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8</Pages>
  <Words>1083</Words>
  <Characters>7121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Звіт</vt:lpstr>
    </vt:vector>
  </TitlesOfParts>
  <Company>SPecialiST RePack</Company>
  <LinksUpToDate>false</LinksUpToDate>
  <CharactersWithSpaces>8188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Звіт</dc:title>
  <dc:subject/>
  <dc:creator>Dek_MAN</dc:creator>
  <cp:keywords/>
  <cp:lastModifiedBy>Радченко О.І.</cp:lastModifiedBy>
  <cp:revision>20</cp:revision>
  <cp:lastPrinted>2025-09-17T07:35:00Z</cp:lastPrinted>
  <dcterms:created xsi:type="dcterms:W3CDTF">2022-08-25T11:22:00Z</dcterms:created>
  <dcterms:modified xsi:type="dcterms:W3CDTF">2025-09-17T07:35:00Z</dcterms:modified>
</cp:coreProperties>
</file>